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ECA7E" w14:textId="76632A8C" w:rsidR="007D38ED" w:rsidRDefault="007D38ED">
      <w:r>
        <w:t>Policy Benchmarking: Sequential &amp; Concurrent Bachelor’s Degrees</w:t>
      </w:r>
    </w:p>
    <w:p w14:paraId="7F5C9997" w14:textId="7C0E617F" w:rsidR="007D38ED" w:rsidRDefault="007D38ED" w:rsidP="00D53653">
      <w:pPr>
        <w:pStyle w:val="Heading3"/>
        <w:numPr>
          <w:ilvl w:val="0"/>
          <w:numId w:val="29"/>
        </w:numPr>
      </w:pPr>
      <w:r>
        <w:t>Summary</w:t>
      </w:r>
    </w:p>
    <w:p w14:paraId="51648B1A" w14:textId="0C4E49E3" w:rsidR="00A848DD" w:rsidRDefault="007D38ED" w:rsidP="007D38ED">
      <w:pPr>
        <w:pStyle w:val="ListParagraph"/>
        <w:ind w:left="1080"/>
      </w:pPr>
      <w:r>
        <w:t>A review of 17 ABOR and peer institutions reveal</w:t>
      </w:r>
      <w:r w:rsidR="009E16CC">
        <w:t xml:space="preserve">ed that </w:t>
      </w:r>
      <w:r w:rsidR="00A848DD">
        <w:t xml:space="preserve">most </w:t>
      </w:r>
      <w:r w:rsidR="009E16CC">
        <w:t xml:space="preserve">institutions </w:t>
      </w:r>
      <w:r w:rsidR="00A848DD">
        <w:t xml:space="preserve">with available policy </w:t>
      </w:r>
      <w:r w:rsidR="009E16CC">
        <w:t>have equal requirements for</w:t>
      </w:r>
      <w:r>
        <w:t xml:space="preserve"> concurrent </w:t>
      </w:r>
      <w:r w:rsidR="009E16CC">
        <w:t>and sequential</w:t>
      </w:r>
      <w:r w:rsidR="00AB6774">
        <w:t xml:space="preserve"> bachelor’s</w:t>
      </w:r>
      <w:r w:rsidR="009E16CC">
        <w:t xml:space="preserve"> </w:t>
      </w:r>
      <w:r>
        <w:t xml:space="preserve">degrees. </w:t>
      </w:r>
      <w:r w:rsidR="00A848DD">
        <w:t>S</w:t>
      </w:r>
      <w:r w:rsidR="008F689A">
        <w:t>even</w:t>
      </w:r>
      <w:r w:rsidR="00A848DD">
        <w:t xml:space="preserve"> institutions require 30 additional residency units to earn a second bachelor’s degree (whether concurrent or sequential) and one requires an additional 45 units. </w:t>
      </w:r>
    </w:p>
    <w:p w14:paraId="459E369A" w14:textId="77777777" w:rsidR="00A848DD" w:rsidRDefault="00A848DD" w:rsidP="007D38ED">
      <w:pPr>
        <w:pStyle w:val="ListParagraph"/>
        <w:ind w:left="1080"/>
      </w:pPr>
    </w:p>
    <w:p w14:paraId="6F652541" w14:textId="5FF195FF" w:rsidR="00A848DD" w:rsidRDefault="00A848DD" w:rsidP="007D38ED">
      <w:pPr>
        <w:pStyle w:val="ListParagraph"/>
        <w:ind w:left="1080"/>
      </w:pPr>
      <w:r>
        <w:t>Three institutions do not offer</w:t>
      </w:r>
      <w:r w:rsidR="007D38ED">
        <w:t xml:space="preserve"> second bachelor’s degrees to students. </w:t>
      </w:r>
      <w:r w:rsidR="00615596">
        <w:t xml:space="preserve">Three institutions </w:t>
      </w:r>
      <w:r>
        <w:t xml:space="preserve">allow students to earn multiple </w:t>
      </w:r>
      <w:r w:rsidR="00AB6774">
        <w:t xml:space="preserve">bachelor’s </w:t>
      </w:r>
      <w:r>
        <w:t xml:space="preserve">degrees, but </w:t>
      </w:r>
      <w:r w:rsidR="00615596">
        <w:t xml:space="preserve">do not specify </w:t>
      </w:r>
      <w:r>
        <w:t>the credit requirements in policy. Only t</w:t>
      </w:r>
      <w:r w:rsidR="0071770F">
        <w:t xml:space="preserve">wo institutions do not have a policy concerning </w:t>
      </w:r>
      <w:r>
        <w:t xml:space="preserve">multiple </w:t>
      </w:r>
      <w:r w:rsidR="00AB6774">
        <w:t xml:space="preserve">bachelor’s </w:t>
      </w:r>
      <w:r>
        <w:t>degrees</w:t>
      </w:r>
      <w:r w:rsidR="008F689A">
        <w:t xml:space="preserve">. </w:t>
      </w:r>
    </w:p>
    <w:p w14:paraId="4C304F0C" w14:textId="77777777" w:rsidR="008F689A" w:rsidRDefault="008F689A" w:rsidP="007D38ED">
      <w:pPr>
        <w:pStyle w:val="ListParagraph"/>
        <w:ind w:left="1080"/>
      </w:pPr>
    </w:p>
    <w:p w14:paraId="0A2C011E" w14:textId="691D26A4" w:rsidR="008F689A" w:rsidRDefault="008F689A" w:rsidP="007D38ED">
      <w:pPr>
        <w:pStyle w:val="ListParagraph"/>
        <w:ind w:left="1080"/>
      </w:pPr>
      <w:r>
        <w:t xml:space="preserve">The University of Arizona is the only institution to specify that sequential degrees require completion of 50%+ of coursework for the second degree to </w:t>
      </w:r>
      <w:r w:rsidR="00690DDD">
        <w:t>take place</w:t>
      </w:r>
      <w:r>
        <w:t xml:space="preserve"> after conferral of the first degree.</w:t>
      </w:r>
    </w:p>
    <w:p w14:paraId="5C608E2F" w14:textId="77777777" w:rsidR="008F689A" w:rsidRDefault="008F689A" w:rsidP="007D38ED">
      <w:pPr>
        <w:pStyle w:val="ListParagraph"/>
        <w:ind w:left="1080"/>
      </w:pPr>
    </w:p>
    <w:p w14:paraId="0641CB53" w14:textId="24B58BC2" w:rsidR="00690DDD" w:rsidRDefault="008F689A" w:rsidP="00690DDD">
      <w:pPr>
        <w:pStyle w:val="ListParagraph"/>
        <w:ind w:left="1080"/>
      </w:pPr>
      <w:r>
        <w:t xml:space="preserve">Three institutions do not allow duplicate majors between </w:t>
      </w:r>
      <w:r w:rsidR="00AB6774">
        <w:t xml:space="preserve">bachelor’s </w:t>
      </w:r>
      <w:r>
        <w:t>degrees, which is currently only prohibited for the University</w:t>
      </w:r>
      <w:r w:rsidR="00690DDD">
        <w:t xml:space="preserve"> of Arizona’s</w:t>
      </w:r>
      <w:r>
        <w:t xml:space="preserve"> concurrent degrees (and not sequential degrees). Four institutions require a certain amount of unique coursework </w:t>
      </w:r>
      <w:r w:rsidR="00690DDD">
        <w:t>for the additional</w:t>
      </w:r>
      <w:r w:rsidR="00AB6774">
        <w:t xml:space="preserve"> bachelor’s</w:t>
      </w:r>
      <w:r w:rsidR="00690DDD">
        <w:t xml:space="preserve"> degree</w:t>
      </w:r>
      <w:r>
        <w:t xml:space="preserve">, such as 18 units. </w:t>
      </w:r>
      <w:r w:rsidR="00690DDD">
        <w:t>Arizona State University allows students to earn degrees within the same discipline if one of the degrees is a Bachelor</w:t>
      </w:r>
      <w:r w:rsidR="00AB6774">
        <w:t>’</w:t>
      </w:r>
      <w:r w:rsidR="00690DDD">
        <w:t>s of Science in Education.</w:t>
      </w:r>
    </w:p>
    <w:p w14:paraId="579D6866" w14:textId="77777777" w:rsidR="007D38ED" w:rsidRDefault="007D38ED"/>
    <w:tbl>
      <w:tblPr>
        <w:tblStyle w:val="TableGrid"/>
        <w:tblW w:w="0" w:type="auto"/>
        <w:tblLook w:val="04A0" w:firstRow="1" w:lastRow="0" w:firstColumn="1" w:lastColumn="0" w:noHBand="0" w:noVBand="1"/>
      </w:tblPr>
      <w:tblGrid>
        <w:gridCol w:w="2155"/>
        <w:gridCol w:w="3690"/>
        <w:gridCol w:w="3505"/>
      </w:tblGrid>
      <w:tr w:rsidR="00B64FB0" w14:paraId="020AB3FE" w14:textId="77777777" w:rsidTr="00D53653">
        <w:tc>
          <w:tcPr>
            <w:tcW w:w="2155" w:type="dxa"/>
          </w:tcPr>
          <w:p w14:paraId="23A73F56" w14:textId="77777777" w:rsidR="00B64FB0" w:rsidRPr="00B64FB0" w:rsidRDefault="00B64FB0" w:rsidP="00B64FB0">
            <w:pPr>
              <w:jc w:val="center"/>
              <w:rPr>
                <w:b/>
                <w:bCs/>
              </w:rPr>
            </w:pPr>
            <w:r w:rsidRPr="00B64FB0">
              <w:rPr>
                <w:b/>
                <w:bCs/>
              </w:rPr>
              <w:t>INSTITUTION</w:t>
            </w:r>
          </w:p>
        </w:tc>
        <w:tc>
          <w:tcPr>
            <w:tcW w:w="3690" w:type="dxa"/>
          </w:tcPr>
          <w:p w14:paraId="6235822F" w14:textId="77777777" w:rsidR="00B64FB0" w:rsidRPr="00B64FB0" w:rsidRDefault="00B64FB0" w:rsidP="00B64FB0">
            <w:pPr>
              <w:jc w:val="center"/>
              <w:rPr>
                <w:b/>
                <w:bCs/>
              </w:rPr>
            </w:pPr>
            <w:r w:rsidRPr="00B64FB0">
              <w:rPr>
                <w:b/>
                <w:bCs/>
              </w:rPr>
              <w:t>UNIT REQUIREMENT FOR ADDITIONAL DEGREE</w:t>
            </w:r>
          </w:p>
        </w:tc>
        <w:tc>
          <w:tcPr>
            <w:tcW w:w="3505" w:type="dxa"/>
          </w:tcPr>
          <w:p w14:paraId="39D02AE7" w14:textId="77777777" w:rsidR="00B64FB0" w:rsidRPr="00B64FB0" w:rsidRDefault="00B64FB0" w:rsidP="00B64FB0">
            <w:pPr>
              <w:jc w:val="center"/>
              <w:rPr>
                <w:b/>
                <w:bCs/>
              </w:rPr>
            </w:pPr>
            <w:r w:rsidRPr="00B64FB0">
              <w:rPr>
                <w:b/>
                <w:bCs/>
              </w:rPr>
              <w:t>OTHER REQUIREMENTS</w:t>
            </w:r>
          </w:p>
        </w:tc>
      </w:tr>
      <w:tr w:rsidR="00B64FB0" w14:paraId="37623700" w14:textId="77777777" w:rsidTr="00D53653">
        <w:tc>
          <w:tcPr>
            <w:tcW w:w="2155" w:type="dxa"/>
          </w:tcPr>
          <w:p w14:paraId="6FA7C31B" w14:textId="77777777" w:rsidR="00B64FB0" w:rsidRPr="00690DDD" w:rsidRDefault="00B64FB0" w:rsidP="00C11DC6">
            <w:pPr>
              <w:rPr>
                <w:b/>
                <w:bCs/>
              </w:rPr>
            </w:pPr>
            <w:r w:rsidRPr="00690DDD">
              <w:rPr>
                <w:b/>
                <w:bCs/>
              </w:rPr>
              <w:t>University of Arizona</w:t>
            </w:r>
          </w:p>
        </w:tc>
        <w:tc>
          <w:tcPr>
            <w:tcW w:w="3690" w:type="dxa"/>
          </w:tcPr>
          <w:p w14:paraId="11F4C69E" w14:textId="77777777" w:rsidR="00B64FB0" w:rsidRDefault="00B64FB0" w:rsidP="00C11DC6">
            <w:r>
              <w:t>Concurrent:</w:t>
            </w:r>
          </w:p>
          <w:p w14:paraId="767463DA" w14:textId="77777777" w:rsidR="00B64FB0" w:rsidRDefault="00B64FB0" w:rsidP="00B64FB0">
            <w:pPr>
              <w:pStyle w:val="ListParagraph"/>
              <w:numPr>
                <w:ilvl w:val="0"/>
                <w:numId w:val="25"/>
              </w:numPr>
            </w:pPr>
            <w:r>
              <w:t>120</w:t>
            </w:r>
          </w:p>
          <w:p w14:paraId="6A2794D5" w14:textId="77777777" w:rsidR="00B64FB0" w:rsidRDefault="00B64FB0" w:rsidP="00C11DC6">
            <w:r>
              <w:t>Sequential:</w:t>
            </w:r>
          </w:p>
          <w:p w14:paraId="0B85AC4A" w14:textId="77777777" w:rsidR="00B64FB0" w:rsidRDefault="00B64FB0" w:rsidP="00B64FB0">
            <w:pPr>
              <w:pStyle w:val="ListParagraph"/>
              <w:numPr>
                <w:ilvl w:val="0"/>
                <w:numId w:val="25"/>
              </w:numPr>
            </w:pPr>
            <w:r>
              <w:t>Total of first degree + 30 residence units</w:t>
            </w:r>
          </w:p>
        </w:tc>
        <w:tc>
          <w:tcPr>
            <w:tcW w:w="3505" w:type="dxa"/>
          </w:tcPr>
          <w:p w14:paraId="222F3E7E" w14:textId="77777777" w:rsidR="00B64FB0" w:rsidRDefault="00B64FB0" w:rsidP="00C11DC6">
            <w:r>
              <w:t>Concurrent:</w:t>
            </w:r>
          </w:p>
          <w:p w14:paraId="097D36AD" w14:textId="77777777" w:rsidR="00B64FB0" w:rsidRDefault="00B64FB0" w:rsidP="00B64FB0">
            <w:pPr>
              <w:pStyle w:val="ListParagraph"/>
              <w:numPr>
                <w:ilvl w:val="0"/>
                <w:numId w:val="25"/>
              </w:numPr>
            </w:pPr>
            <w:r>
              <w:t>Degree title and major must differ</w:t>
            </w:r>
          </w:p>
          <w:p w14:paraId="23A74897" w14:textId="77777777" w:rsidR="00B64FB0" w:rsidRDefault="00B64FB0" w:rsidP="00C11DC6">
            <w:r>
              <w:t>Sequential:</w:t>
            </w:r>
          </w:p>
          <w:p w14:paraId="6398961B" w14:textId="77777777" w:rsidR="00B64FB0" w:rsidRDefault="00B64FB0" w:rsidP="00B64FB0">
            <w:pPr>
              <w:pStyle w:val="ListParagraph"/>
              <w:numPr>
                <w:ilvl w:val="0"/>
                <w:numId w:val="25"/>
              </w:numPr>
            </w:pPr>
            <w:r>
              <w:t>Must complete 50%+ of coursework for second degree</w:t>
            </w:r>
            <w:r w:rsidRPr="002705BA">
              <w:t xml:space="preserve"> after</w:t>
            </w:r>
            <w:r>
              <w:t xml:space="preserve"> conferral of first degree</w:t>
            </w:r>
          </w:p>
          <w:p w14:paraId="6FC36E0F" w14:textId="77777777" w:rsidR="00B64FB0" w:rsidRDefault="00B64FB0" w:rsidP="00B64FB0">
            <w:pPr>
              <w:pStyle w:val="ListParagraph"/>
              <w:numPr>
                <w:ilvl w:val="0"/>
                <w:numId w:val="25"/>
              </w:numPr>
            </w:pPr>
            <w:r>
              <w:t>Degree titles may match</w:t>
            </w:r>
          </w:p>
        </w:tc>
      </w:tr>
      <w:tr w:rsidR="00B64FB0" w14:paraId="6E78DFEB" w14:textId="77777777" w:rsidTr="00D53653">
        <w:tc>
          <w:tcPr>
            <w:tcW w:w="2155" w:type="dxa"/>
          </w:tcPr>
          <w:p w14:paraId="4DE4D716" w14:textId="77777777" w:rsidR="00B64FB0" w:rsidRDefault="00B64FB0" w:rsidP="00C11DC6">
            <w:r>
              <w:t>Arizona State University</w:t>
            </w:r>
          </w:p>
        </w:tc>
        <w:tc>
          <w:tcPr>
            <w:tcW w:w="3690" w:type="dxa"/>
          </w:tcPr>
          <w:p w14:paraId="5F1C49E5" w14:textId="77777777" w:rsidR="00B64FB0" w:rsidRDefault="00B64FB0" w:rsidP="00C11DC6">
            <w:r>
              <w:t>Concurrent:</w:t>
            </w:r>
          </w:p>
          <w:p w14:paraId="5B4BCD67" w14:textId="77777777" w:rsidR="00B64FB0" w:rsidRDefault="00B64FB0" w:rsidP="00B64FB0">
            <w:pPr>
              <w:pStyle w:val="ListParagraph"/>
              <w:numPr>
                <w:ilvl w:val="0"/>
                <w:numId w:val="25"/>
              </w:numPr>
            </w:pPr>
            <w:r>
              <w:t>Not specified</w:t>
            </w:r>
          </w:p>
          <w:p w14:paraId="0613C1E3" w14:textId="77777777" w:rsidR="00B64FB0" w:rsidRDefault="00B64FB0" w:rsidP="00C11DC6">
            <w:r>
              <w:t>Sequential:</w:t>
            </w:r>
          </w:p>
          <w:p w14:paraId="3F01D04C" w14:textId="77777777" w:rsidR="00B64FB0" w:rsidRDefault="00B64FB0" w:rsidP="00B64FB0">
            <w:pPr>
              <w:pStyle w:val="ListParagraph"/>
              <w:numPr>
                <w:ilvl w:val="0"/>
                <w:numId w:val="25"/>
              </w:numPr>
            </w:pPr>
            <w:r>
              <w:t>Total of first degree + 30 residence units</w:t>
            </w:r>
          </w:p>
        </w:tc>
        <w:tc>
          <w:tcPr>
            <w:tcW w:w="3505" w:type="dxa"/>
          </w:tcPr>
          <w:p w14:paraId="43A0BB3E" w14:textId="77777777" w:rsidR="00B64FB0" w:rsidRDefault="00B64FB0" w:rsidP="00C11DC6">
            <w:r>
              <w:t>Concurrent:</w:t>
            </w:r>
          </w:p>
          <w:p w14:paraId="083C05E1" w14:textId="77777777" w:rsidR="00B64FB0" w:rsidRDefault="00B64FB0" w:rsidP="00B64FB0">
            <w:pPr>
              <w:pStyle w:val="ListParagraph"/>
              <w:numPr>
                <w:ilvl w:val="0"/>
                <w:numId w:val="25"/>
              </w:numPr>
            </w:pPr>
            <w:r>
              <w:t>Combinations with high curricular overlap may not be allowed</w:t>
            </w:r>
          </w:p>
          <w:p w14:paraId="01BA3FBD" w14:textId="77777777" w:rsidR="00B64FB0" w:rsidRDefault="00B64FB0" w:rsidP="00C11DC6">
            <w:r>
              <w:t>Sequential:</w:t>
            </w:r>
          </w:p>
          <w:p w14:paraId="612BF593" w14:textId="77777777" w:rsidR="00B64FB0" w:rsidRDefault="00B64FB0" w:rsidP="00B64FB0">
            <w:pPr>
              <w:pStyle w:val="ListParagraph"/>
              <w:numPr>
                <w:ilvl w:val="0"/>
                <w:numId w:val="25"/>
              </w:numPr>
            </w:pPr>
            <w:r>
              <w:t>Combinations with high curricular overlap may not be allowed</w:t>
            </w:r>
          </w:p>
        </w:tc>
      </w:tr>
      <w:tr w:rsidR="00B64FB0" w14:paraId="064C572A" w14:textId="77777777" w:rsidTr="00D53653">
        <w:tc>
          <w:tcPr>
            <w:tcW w:w="2155" w:type="dxa"/>
          </w:tcPr>
          <w:p w14:paraId="2E333135" w14:textId="77777777" w:rsidR="00B64FB0" w:rsidRDefault="00B64FB0" w:rsidP="00C11DC6">
            <w:r>
              <w:t>Northern Arizona University</w:t>
            </w:r>
          </w:p>
        </w:tc>
        <w:tc>
          <w:tcPr>
            <w:tcW w:w="3690" w:type="dxa"/>
          </w:tcPr>
          <w:p w14:paraId="7CF39B63" w14:textId="77777777" w:rsidR="00B64FB0" w:rsidRDefault="00B64FB0" w:rsidP="00C11DC6">
            <w:r>
              <w:t>Concurrent:</w:t>
            </w:r>
          </w:p>
          <w:p w14:paraId="289D1CB4" w14:textId="77777777" w:rsidR="00B64FB0" w:rsidRDefault="00B64FB0" w:rsidP="00B64FB0">
            <w:pPr>
              <w:pStyle w:val="ListParagraph"/>
              <w:numPr>
                <w:ilvl w:val="0"/>
                <w:numId w:val="25"/>
              </w:numPr>
            </w:pPr>
            <w:r>
              <w:lastRenderedPageBreak/>
              <w:t>Total of first degree + 30 upper-division units (from either degree)</w:t>
            </w:r>
          </w:p>
          <w:p w14:paraId="2E62E30F" w14:textId="77777777" w:rsidR="00B64FB0" w:rsidRDefault="00B64FB0" w:rsidP="00C11DC6">
            <w:r>
              <w:t>Sequential:</w:t>
            </w:r>
          </w:p>
          <w:p w14:paraId="22AD7CBC" w14:textId="77777777" w:rsidR="00B64FB0" w:rsidRDefault="00B64FB0" w:rsidP="00B64FB0">
            <w:pPr>
              <w:pStyle w:val="ListParagraph"/>
              <w:numPr>
                <w:ilvl w:val="0"/>
                <w:numId w:val="25"/>
              </w:numPr>
            </w:pPr>
            <w:r>
              <w:t>Total of first degree + 30 residence units</w:t>
            </w:r>
          </w:p>
        </w:tc>
        <w:tc>
          <w:tcPr>
            <w:tcW w:w="3505" w:type="dxa"/>
          </w:tcPr>
          <w:p w14:paraId="7496FA4E" w14:textId="77777777" w:rsidR="00B64FB0" w:rsidRDefault="00B64FB0" w:rsidP="00C11DC6">
            <w:r>
              <w:lastRenderedPageBreak/>
              <w:t>Concurrent:</w:t>
            </w:r>
          </w:p>
          <w:p w14:paraId="5F0D8383" w14:textId="77777777" w:rsidR="00B64FB0" w:rsidRDefault="00B64FB0" w:rsidP="00B64FB0">
            <w:pPr>
              <w:pStyle w:val="ListParagraph"/>
              <w:numPr>
                <w:ilvl w:val="0"/>
                <w:numId w:val="25"/>
              </w:numPr>
            </w:pPr>
            <w:r>
              <w:lastRenderedPageBreak/>
              <w:t>Degrees cannot be in the same discipline unless one degree is a BSED</w:t>
            </w:r>
          </w:p>
          <w:p w14:paraId="247B1820" w14:textId="77777777" w:rsidR="00B64FB0" w:rsidRDefault="00B64FB0" w:rsidP="00C11DC6">
            <w:r>
              <w:t>Sequential:</w:t>
            </w:r>
          </w:p>
          <w:p w14:paraId="21594DCE" w14:textId="77777777" w:rsidR="00B64FB0" w:rsidRDefault="00B64FB0" w:rsidP="00B64FB0">
            <w:pPr>
              <w:pStyle w:val="ListParagraph"/>
              <w:numPr>
                <w:ilvl w:val="0"/>
                <w:numId w:val="25"/>
              </w:numPr>
            </w:pPr>
            <w:r>
              <w:t xml:space="preserve">Must have 18 unique units to distinguish degree from any previously-earned Bachelor’s degree(s) </w:t>
            </w:r>
          </w:p>
          <w:p w14:paraId="7A0AAAEE" w14:textId="77777777" w:rsidR="00B64FB0" w:rsidRDefault="00B64FB0" w:rsidP="00B64FB0">
            <w:pPr>
              <w:pStyle w:val="ListParagraph"/>
              <w:numPr>
                <w:ilvl w:val="0"/>
                <w:numId w:val="25"/>
              </w:numPr>
            </w:pPr>
            <w:r>
              <w:t>Degrees cannot be in the same discipline unless one degree is a BSED</w:t>
            </w:r>
          </w:p>
        </w:tc>
      </w:tr>
      <w:tr w:rsidR="00B64FB0" w14:paraId="70C22106" w14:textId="77777777" w:rsidTr="00D53653">
        <w:tc>
          <w:tcPr>
            <w:tcW w:w="2155" w:type="dxa"/>
          </w:tcPr>
          <w:p w14:paraId="135C76D4" w14:textId="77777777" w:rsidR="00B64FB0" w:rsidRDefault="00B64FB0" w:rsidP="00C11DC6">
            <w:r>
              <w:lastRenderedPageBreak/>
              <w:t>University of Illinois – Urbana Chapman</w:t>
            </w:r>
          </w:p>
        </w:tc>
        <w:tc>
          <w:tcPr>
            <w:tcW w:w="3690" w:type="dxa"/>
          </w:tcPr>
          <w:p w14:paraId="5D475B23" w14:textId="77777777" w:rsidR="00B64FB0" w:rsidRDefault="00B64FB0" w:rsidP="00B64FB0">
            <w:pPr>
              <w:pStyle w:val="ListParagraph"/>
              <w:numPr>
                <w:ilvl w:val="0"/>
                <w:numId w:val="25"/>
              </w:numPr>
            </w:pPr>
            <w:r>
              <w:t>Total of first degree + 30 residence units</w:t>
            </w:r>
          </w:p>
        </w:tc>
        <w:tc>
          <w:tcPr>
            <w:tcW w:w="3505" w:type="dxa"/>
          </w:tcPr>
          <w:p w14:paraId="1580296E" w14:textId="77777777" w:rsidR="00B64FB0" w:rsidRDefault="00B64FB0" w:rsidP="00C11DC6"/>
        </w:tc>
      </w:tr>
      <w:tr w:rsidR="00B64FB0" w14:paraId="6E1F75C8" w14:textId="77777777" w:rsidTr="00D53653">
        <w:tc>
          <w:tcPr>
            <w:tcW w:w="2155" w:type="dxa"/>
          </w:tcPr>
          <w:p w14:paraId="411A380F" w14:textId="77777777" w:rsidR="00B64FB0" w:rsidRDefault="00B64FB0" w:rsidP="00C11DC6">
            <w:r>
              <w:t>University of Maryland – College Park</w:t>
            </w:r>
          </w:p>
        </w:tc>
        <w:tc>
          <w:tcPr>
            <w:tcW w:w="3690" w:type="dxa"/>
          </w:tcPr>
          <w:p w14:paraId="25E56933" w14:textId="77777777" w:rsidR="00B64FB0" w:rsidRDefault="00B64FB0" w:rsidP="00B64FB0">
            <w:pPr>
              <w:pStyle w:val="ListParagraph"/>
              <w:numPr>
                <w:ilvl w:val="0"/>
                <w:numId w:val="25"/>
              </w:numPr>
            </w:pPr>
            <w:r>
              <w:t>Total of first degree + 30 residence units</w:t>
            </w:r>
          </w:p>
        </w:tc>
        <w:tc>
          <w:tcPr>
            <w:tcW w:w="3505" w:type="dxa"/>
          </w:tcPr>
          <w:p w14:paraId="6D018385" w14:textId="77777777" w:rsidR="00B64FB0" w:rsidRDefault="00B64FB0" w:rsidP="00B64FB0">
            <w:pPr>
              <w:pStyle w:val="ListParagraph"/>
              <w:numPr>
                <w:ilvl w:val="0"/>
                <w:numId w:val="25"/>
              </w:numPr>
            </w:pPr>
            <w:r>
              <w:t>Must have 18 unique units to distinguish degree from any previously-earned Bachelor’s degree(s)</w:t>
            </w:r>
          </w:p>
        </w:tc>
      </w:tr>
      <w:tr w:rsidR="00B64FB0" w14:paraId="238AE1E3" w14:textId="77777777" w:rsidTr="00D53653">
        <w:tc>
          <w:tcPr>
            <w:tcW w:w="2155" w:type="dxa"/>
          </w:tcPr>
          <w:p w14:paraId="47F66C39" w14:textId="77777777" w:rsidR="00B64FB0" w:rsidRDefault="00B64FB0" w:rsidP="00C11DC6">
            <w:r>
              <w:t>Michigan State University</w:t>
            </w:r>
          </w:p>
        </w:tc>
        <w:tc>
          <w:tcPr>
            <w:tcW w:w="3690" w:type="dxa"/>
          </w:tcPr>
          <w:p w14:paraId="53A29634" w14:textId="77777777" w:rsidR="00B64FB0" w:rsidRDefault="00B64FB0" w:rsidP="00B64FB0">
            <w:pPr>
              <w:pStyle w:val="ListParagraph"/>
              <w:numPr>
                <w:ilvl w:val="0"/>
                <w:numId w:val="25"/>
              </w:numPr>
            </w:pPr>
            <w:r>
              <w:t>Total of first degree + 30 residence units</w:t>
            </w:r>
          </w:p>
        </w:tc>
        <w:tc>
          <w:tcPr>
            <w:tcW w:w="3505" w:type="dxa"/>
          </w:tcPr>
          <w:p w14:paraId="1F693E61" w14:textId="77777777" w:rsidR="00B64FB0" w:rsidRDefault="00B64FB0" w:rsidP="00C11DC6"/>
        </w:tc>
      </w:tr>
      <w:tr w:rsidR="00B64FB0" w14:paraId="18B2E09B" w14:textId="77777777" w:rsidTr="00D53653">
        <w:tc>
          <w:tcPr>
            <w:tcW w:w="2155" w:type="dxa"/>
          </w:tcPr>
          <w:p w14:paraId="2208825B" w14:textId="77777777" w:rsidR="00B64FB0" w:rsidRDefault="00B64FB0" w:rsidP="00C11DC6">
            <w:r>
              <w:t>University of Minnesota</w:t>
            </w:r>
          </w:p>
        </w:tc>
        <w:tc>
          <w:tcPr>
            <w:tcW w:w="3690" w:type="dxa"/>
          </w:tcPr>
          <w:p w14:paraId="3B7D9C13" w14:textId="77777777" w:rsidR="00B64FB0" w:rsidRDefault="00B64FB0" w:rsidP="00B64FB0">
            <w:pPr>
              <w:pStyle w:val="ListParagraph"/>
              <w:numPr>
                <w:ilvl w:val="0"/>
                <w:numId w:val="25"/>
              </w:numPr>
            </w:pPr>
            <w:r>
              <w:t>Not specified</w:t>
            </w:r>
          </w:p>
        </w:tc>
        <w:tc>
          <w:tcPr>
            <w:tcW w:w="3505" w:type="dxa"/>
          </w:tcPr>
          <w:p w14:paraId="5CD95586" w14:textId="77777777" w:rsidR="00B64FB0" w:rsidRDefault="00B64FB0" w:rsidP="00B64FB0">
            <w:pPr>
              <w:pStyle w:val="ListParagraph"/>
              <w:numPr>
                <w:ilvl w:val="0"/>
                <w:numId w:val="25"/>
              </w:numPr>
            </w:pPr>
            <w:r>
              <w:t>Degree titles and majors must differ</w:t>
            </w:r>
          </w:p>
        </w:tc>
      </w:tr>
      <w:tr w:rsidR="00B64FB0" w14:paraId="489128F9" w14:textId="77777777" w:rsidTr="00D53653">
        <w:tc>
          <w:tcPr>
            <w:tcW w:w="2155" w:type="dxa"/>
          </w:tcPr>
          <w:p w14:paraId="4E2E0D69" w14:textId="77777777" w:rsidR="00B64FB0" w:rsidRDefault="00B64FB0" w:rsidP="00C11DC6">
            <w:r>
              <w:t>Ohio State University</w:t>
            </w:r>
          </w:p>
        </w:tc>
        <w:tc>
          <w:tcPr>
            <w:tcW w:w="3690" w:type="dxa"/>
          </w:tcPr>
          <w:p w14:paraId="57C555CD" w14:textId="77777777" w:rsidR="00B64FB0" w:rsidRDefault="00B64FB0" w:rsidP="00B64FB0">
            <w:pPr>
              <w:pStyle w:val="ListParagraph"/>
              <w:numPr>
                <w:ilvl w:val="0"/>
                <w:numId w:val="25"/>
              </w:numPr>
            </w:pPr>
            <w:r>
              <w:t>Total of first degree + 30 residence units</w:t>
            </w:r>
          </w:p>
        </w:tc>
        <w:tc>
          <w:tcPr>
            <w:tcW w:w="3505" w:type="dxa"/>
          </w:tcPr>
          <w:p w14:paraId="48797F73" w14:textId="77777777" w:rsidR="00B64FB0" w:rsidRDefault="00B64FB0" w:rsidP="00B64FB0">
            <w:pPr>
              <w:pStyle w:val="ListParagraph"/>
              <w:numPr>
                <w:ilvl w:val="0"/>
                <w:numId w:val="25"/>
              </w:numPr>
            </w:pPr>
            <w:r>
              <w:t>Majors must differ</w:t>
            </w:r>
          </w:p>
          <w:p w14:paraId="781B40C8" w14:textId="77777777" w:rsidR="00B64FB0" w:rsidRDefault="00B64FB0" w:rsidP="00B64FB0">
            <w:pPr>
              <w:pStyle w:val="ListParagraph"/>
              <w:numPr>
                <w:ilvl w:val="0"/>
                <w:numId w:val="25"/>
              </w:numPr>
            </w:pPr>
            <w:r>
              <w:t>Major coursework does not overlap between degrees</w:t>
            </w:r>
          </w:p>
        </w:tc>
      </w:tr>
      <w:tr w:rsidR="00B64FB0" w14:paraId="17FB8C05" w14:textId="77777777" w:rsidTr="00D53653">
        <w:tc>
          <w:tcPr>
            <w:tcW w:w="2155" w:type="dxa"/>
          </w:tcPr>
          <w:p w14:paraId="7C5E345B" w14:textId="77777777" w:rsidR="00B64FB0" w:rsidRDefault="00B64FB0" w:rsidP="00C11DC6">
            <w:r>
              <w:t xml:space="preserve">Texas A&amp;M University </w:t>
            </w:r>
          </w:p>
        </w:tc>
        <w:tc>
          <w:tcPr>
            <w:tcW w:w="3690" w:type="dxa"/>
          </w:tcPr>
          <w:p w14:paraId="450B77C0" w14:textId="77777777" w:rsidR="00B64FB0" w:rsidRDefault="00B64FB0" w:rsidP="00B64FB0">
            <w:pPr>
              <w:pStyle w:val="ListParagraph"/>
              <w:numPr>
                <w:ilvl w:val="0"/>
                <w:numId w:val="25"/>
              </w:numPr>
            </w:pPr>
            <w:r>
              <w:t>Degree with highest unit requirement + 30 residence units</w:t>
            </w:r>
          </w:p>
        </w:tc>
        <w:tc>
          <w:tcPr>
            <w:tcW w:w="3505" w:type="dxa"/>
          </w:tcPr>
          <w:p w14:paraId="63FDE1C8" w14:textId="77777777" w:rsidR="00B64FB0" w:rsidRDefault="00B64FB0" w:rsidP="00B64FB0">
            <w:pPr>
              <w:pStyle w:val="ListParagraph"/>
              <w:numPr>
                <w:ilvl w:val="0"/>
                <w:numId w:val="25"/>
              </w:numPr>
            </w:pPr>
            <w:r>
              <w:t>12+ hours of 300 and 400-level coursework in each field of study*</w:t>
            </w:r>
          </w:p>
          <w:p w14:paraId="1DCB981D" w14:textId="77777777" w:rsidR="00B64FB0" w:rsidRDefault="00B64FB0" w:rsidP="00C11DC6"/>
          <w:p w14:paraId="26975DF0" w14:textId="77777777" w:rsidR="00B64FB0" w:rsidRDefault="00B64FB0" w:rsidP="00C11DC6">
            <w:r>
              <w:t xml:space="preserve">*Students new to TAMU need 36+ hours of 300 and 400-level coursework, 12 </w:t>
            </w:r>
            <w:proofErr w:type="spellStart"/>
            <w:r>
              <w:t>od</w:t>
            </w:r>
            <w:proofErr w:type="spellEnd"/>
            <w:r>
              <w:t xml:space="preserve"> which must be in major field of study.</w:t>
            </w:r>
          </w:p>
        </w:tc>
      </w:tr>
      <w:tr w:rsidR="00B64FB0" w14:paraId="04988D7D" w14:textId="77777777" w:rsidTr="00D53653">
        <w:tc>
          <w:tcPr>
            <w:tcW w:w="2155" w:type="dxa"/>
          </w:tcPr>
          <w:p w14:paraId="28374867" w14:textId="77777777" w:rsidR="00B64FB0" w:rsidRDefault="00B64FB0" w:rsidP="00C11DC6">
            <w:r>
              <w:t>University of Texas -Austin</w:t>
            </w:r>
          </w:p>
        </w:tc>
        <w:tc>
          <w:tcPr>
            <w:tcW w:w="3690" w:type="dxa"/>
          </w:tcPr>
          <w:p w14:paraId="6BE14DD0" w14:textId="6DFFC744" w:rsidR="00B64FB0" w:rsidRDefault="0005342E" w:rsidP="00B64FB0">
            <w:pPr>
              <w:pStyle w:val="ListParagraph"/>
              <w:numPr>
                <w:ilvl w:val="0"/>
                <w:numId w:val="25"/>
              </w:numPr>
            </w:pPr>
            <w:r>
              <w:t>Not specified</w:t>
            </w:r>
          </w:p>
        </w:tc>
        <w:tc>
          <w:tcPr>
            <w:tcW w:w="3505" w:type="dxa"/>
          </w:tcPr>
          <w:p w14:paraId="3D731FD2" w14:textId="77777777" w:rsidR="00B64FB0" w:rsidRDefault="00B64FB0" w:rsidP="00B64FB0">
            <w:pPr>
              <w:pStyle w:val="ListParagraph"/>
              <w:numPr>
                <w:ilvl w:val="0"/>
                <w:numId w:val="25"/>
              </w:numPr>
            </w:pPr>
            <w:r>
              <w:t>Degree titles must differ</w:t>
            </w:r>
          </w:p>
        </w:tc>
      </w:tr>
      <w:tr w:rsidR="00B64FB0" w14:paraId="6D7365DF" w14:textId="77777777" w:rsidTr="00D53653">
        <w:tc>
          <w:tcPr>
            <w:tcW w:w="2155" w:type="dxa"/>
          </w:tcPr>
          <w:p w14:paraId="6B78B1D9" w14:textId="77777777" w:rsidR="00B64FB0" w:rsidRDefault="00B64FB0" w:rsidP="00C11DC6">
            <w:r>
              <w:t>University of Washington -Seattle</w:t>
            </w:r>
          </w:p>
        </w:tc>
        <w:tc>
          <w:tcPr>
            <w:tcW w:w="3690" w:type="dxa"/>
          </w:tcPr>
          <w:p w14:paraId="104BCFF1" w14:textId="77777777" w:rsidR="00B64FB0" w:rsidRDefault="00B64FB0" w:rsidP="00B64FB0">
            <w:pPr>
              <w:pStyle w:val="ListParagraph"/>
              <w:numPr>
                <w:ilvl w:val="0"/>
                <w:numId w:val="26"/>
              </w:numPr>
            </w:pPr>
            <w:r>
              <w:t>Total of first degree + 45 residence units</w:t>
            </w:r>
          </w:p>
        </w:tc>
        <w:tc>
          <w:tcPr>
            <w:tcW w:w="3505" w:type="dxa"/>
          </w:tcPr>
          <w:p w14:paraId="4774F8A3" w14:textId="77777777" w:rsidR="00B64FB0" w:rsidRDefault="00B64FB0" w:rsidP="00B64FB0">
            <w:pPr>
              <w:pStyle w:val="ListParagraph"/>
              <w:numPr>
                <w:ilvl w:val="0"/>
                <w:numId w:val="26"/>
              </w:numPr>
            </w:pPr>
            <w:r>
              <w:t>Degree titles must differ</w:t>
            </w:r>
          </w:p>
        </w:tc>
      </w:tr>
      <w:tr w:rsidR="00B64FB0" w14:paraId="68F96377" w14:textId="77777777" w:rsidTr="00D53653">
        <w:tc>
          <w:tcPr>
            <w:tcW w:w="2155" w:type="dxa"/>
          </w:tcPr>
          <w:p w14:paraId="7F1801FC" w14:textId="77777777" w:rsidR="00B64FB0" w:rsidRDefault="00B64FB0" w:rsidP="00C11DC6">
            <w:r>
              <w:t>University of Wisconsin -Madison</w:t>
            </w:r>
          </w:p>
        </w:tc>
        <w:tc>
          <w:tcPr>
            <w:tcW w:w="3690" w:type="dxa"/>
          </w:tcPr>
          <w:p w14:paraId="571128FD" w14:textId="77777777" w:rsidR="00B64FB0" w:rsidRDefault="00B64FB0" w:rsidP="00B64FB0">
            <w:pPr>
              <w:pStyle w:val="ListParagraph"/>
              <w:numPr>
                <w:ilvl w:val="0"/>
                <w:numId w:val="27"/>
              </w:numPr>
            </w:pPr>
            <w:r>
              <w:t>Not specified</w:t>
            </w:r>
          </w:p>
        </w:tc>
        <w:tc>
          <w:tcPr>
            <w:tcW w:w="3505" w:type="dxa"/>
          </w:tcPr>
          <w:p w14:paraId="485E6945" w14:textId="77777777" w:rsidR="00B64FB0" w:rsidRDefault="00B64FB0" w:rsidP="00B64FB0">
            <w:pPr>
              <w:pStyle w:val="ListParagraph"/>
              <w:numPr>
                <w:ilvl w:val="0"/>
                <w:numId w:val="27"/>
              </w:numPr>
            </w:pPr>
            <w:r>
              <w:t>Not open to all programs</w:t>
            </w:r>
          </w:p>
        </w:tc>
      </w:tr>
      <w:tr w:rsidR="00D53653" w14:paraId="2EDE9F85" w14:textId="77777777" w:rsidTr="00D53653">
        <w:tc>
          <w:tcPr>
            <w:tcW w:w="2155" w:type="dxa"/>
          </w:tcPr>
          <w:p w14:paraId="13DD25B1" w14:textId="09C23D9E" w:rsidR="00D53653" w:rsidRDefault="00D53653" w:rsidP="00C11DC6">
            <w:r>
              <w:t>University of California- Davis</w:t>
            </w:r>
          </w:p>
        </w:tc>
        <w:tc>
          <w:tcPr>
            <w:tcW w:w="7195" w:type="dxa"/>
            <w:gridSpan w:val="2"/>
          </w:tcPr>
          <w:p w14:paraId="1397CD6D" w14:textId="77777777" w:rsidR="00D53653" w:rsidRPr="00D53653" w:rsidRDefault="00D53653" w:rsidP="00D53653">
            <w:pPr>
              <w:rPr>
                <w:i/>
                <w:iCs/>
              </w:rPr>
            </w:pPr>
            <w:r w:rsidRPr="00D53653">
              <w:rPr>
                <w:i/>
                <w:iCs/>
              </w:rPr>
              <w:t>Second Bachelor’s degree not offered</w:t>
            </w:r>
          </w:p>
          <w:p w14:paraId="455A28DE" w14:textId="41B09927" w:rsidR="00D53653" w:rsidRDefault="00D53653" w:rsidP="00D53653">
            <w:r>
              <w:t>(exception: students pursuing Biological Systems Engineering/ Materials Science &amp; Engineering)</w:t>
            </w:r>
          </w:p>
        </w:tc>
      </w:tr>
      <w:tr w:rsidR="00D53653" w14:paraId="666296CF" w14:textId="77777777" w:rsidTr="00D53653">
        <w:tc>
          <w:tcPr>
            <w:tcW w:w="2155" w:type="dxa"/>
          </w:tcPr>
          <w:p w14:paraId="56C8486E" w14:textId="41E73A06" w:rsidR="00D53653" w:rsidRDefault="00D53653" w:rsidP="00C11DC6">
            <w:r>
              <w:t>University of California -LA</w:t>
            </w:r>
          </w:p>
        </w:tc>
        <w:tc>
          <w:tcPr>
            <w:tcW w:w="7195" w:type="dxa"/>
            <w:gridSpan w:val="2"/>
          </w:tcPr>
          <w:p w14:paraId="0B3E0C17" w14:textId="2C09F482" w:rsidR="00D53653" w:rsidRPr="00D53653" w:rsidRDefault="00D53653" w:rsidP="00D53653">
            <w:pPr>
              <w:rPr>
                <w:i/>
                <w:iCs/>
              </w:rPr>
            </w:pPr>
            <w:r w:rsidRPr="00D53653">
              <w:rPr>
                <w:i/>
                <w:iCs/>
              </w:rPr>
              <w:t>Second Bachelor’s degree not offered</w:t>
            </w:r>
          </w:p>
        </w:tc>
      </w:tr>
      <w:tr w:rsidR="00D53653" w14:paraId="4D5B88DE" w14:textId="77777777" w:rsidTr="00D53653">
        <w:tc>
          <w:tcPr>
            <w:tcW w:w="2155" w:type="dxa"/>
          </w:tcPr>
          <w:p w14:paraId="360B6FC8" w14:textId="556582C4" w:rsidR="00D53653" w:rsidRDefault="00D53653" w:rsidP="00C11DC6">
            <w:r>
              <w:t>University of North Carolina</w:t>
            </w:r>
          </w:p>
        </w:tc>
        <w:tc>
          <w:tcPr>
            <w:tcW w:w="7195" w:type="dxa"/>
            <w:gridSpan w:val="2"/>
          </w:tcPr>
          <w:p w14:paraId="06964180" w14:textId="2E69CD55" w:rsidR="00D53653" w:rsidRDefault="00D53653" w:rsidP="00D53653">
            <w:r w:rsidRPr="00D53653">
              <w:rPr>
                <w:i/>
                <w:iCs/>
              </w:rPr>
              <w:t>Second Bachelor’s degree not offered</w:t>
            </w:r>
          </w:p>
        </w:tc>
      </w:tr>
      <w:tr w:rsidR="00D53653" w14:paraId="29B5E7C4" w14:textId="77777777" w:rsidTr="00D53653">
        <w:tc>
          <w:tcPr>
            <w:tcW w:w="2155" w:type="dxa"/>
          </w:tcPr>
          <w:p w14:paraId="4F4C9B82" w14:textId="4306A802" w:rsidR="00D53653" w:rsidRDefault="00D53653" w:rsidP="00C11DC6">
            <w:r>
              <w:t>University of Florida</w:t>
            </w:r>
          </w:p>
        </w:tc>
        <w:tc>
          <w:tcPr>
            <w:tcW w:w="7195" w:type="dxa"/>
            <w:gridSpan w:val="2"/>
          </w:tcPr>
          <w:p w14:paraId="3782A30C" w14:textId="54F27007" w:rsidR="00D53653" w:rsidRPr="00D53653" w:rsidRDefault="00D53653" w:rsidP="00D53653">
            <w:pPr>
              <w:rPr>
                <w:i/>
                <w:iCs/>
              </w:rPr>
            </w:pPr>
            <w:r w:rsidRPr="00D53653">
              <w:rPr>
                <w:i/>
                <w:iCs/>
              </w:rPr>
              <w:t>Offers second bachelor’s degree, but no requirements given</w:t>
            </w:r>
          </w:p>
        </w:tc>
      </w:tr>
      <w:tr w:rsidR="00D53653" w14:paraId="01404DC0" w14:textId="77777777" w:rsidTr="00D53653">
        <w:tc>
          <w:tcPr>
            <w:tcW w:w="2155" w:type="dxa"/>
          </w:tcPr>
          <w:p w14:paraId="0844095E" w14:textId="36B85FC1" w:rsidR="00D53653" w:rsidRDefault="00D53653" w:rsidP="00C11DC6">
            <w:r>
              <w:t>University of Iowa</w:t>
            </w:r>
          </w:p>
        </w:tc>
        <w:tc>
          <w:tcPr>
            <w:tcW w:w="7195" w:type="dxa"/>
            <w:gridSpan w:val="2"/>
          </w:tcPr>
          <w:p w14:paraId="5C3BE801" w14:textId="53078B93" w:rsidR="00D53653" w:rsidRPr="00D53653" w:rsidRDefault="00D53653" w:rsidP="00D53653">
            <w:pPr>
              <w:rPr>
                <w:i/>
                <w:iCs/>
              </w:rPr>
            </w:pPr>
            <w:r w:rsidRPr="00D53653">
              <w:rPr>
                <w:i/>
                <w:iCs/>
              </w:rPr>
              <w:t>No institutional policy located</w:t>
            </w:r>
          </w:p>
        </w:tc>
      </w:tr>
      <w:tr w:rsidR="00D53653" w14:paraId="7546DC86" w14:textId="77777777" w:rsidTr="00D53653">
        <w:tc>
          <w:tcPr>
            <w:tcW w:w="2155" w:type="dxa"/>
          </w:tcPr>
          <w:p w14:paraId="0EB27745" w14:textId="26791384" w:rsidR="00D53653" w:rsidRDefault="00D53653" w:rsidP="00C11DC6">
            <w:r>
              <w:lastRenderedPageBreak/>
              <w:t>Pennsylvania State University</w:t>
            </w:r>
          </w:p>
        </w:tc>
        <w:tc>
          <w:tcPr>
            <w:tcW w:w="7195" w:type="dxa"/>
            <w:gridSpan w:val="2"/>
          </w:tcPr>
          <w:p w14:paraId="6F9654FA" w14:textId="1B724310" w:rsidR="00D53653" w:rsidRPr="00D53653" w:rsidRDefault="00D53653" w:rsidP="00D53653">
            <w:pPr>
              <w:rPr>
                <w:i/>
                <w:iCs/>
              </w:rPr>
            </w:pPr>
            <w:r w:rsidRPr="00D53653">
              <w:rPr>
                <w:i/>
                <w:iCs/>
              </w:rPr>
              <w:t>No institutional policy located</w:t>
            </w:r>
          </w:p>
        </w:tc>
      </w:tr>
    </w:tbl>
    <w:p w14:paraId="03972602" w14:textId="77777777" w:rsidR="0071770F" w:rsidRDefault="0071770F"/>
    <w:p w14:paraId="76319CD6" w14:textId="5022695E" w:rsidR="0071770F" w:rsidRDefault="00D53653" w:rsidP="00690DDD">
      <w:pPr>
        <w:pStyle w:val="Heading3"/>
        <w:numPr>
          <w:ilvl w:val="0"/>
          <w:numId w:val="29"/>
        </w:numPr>
      </w:pPr>
      <w:r>
        <w:t>Full Policy Texts</w:t>
      </w:r>
    </w:p>
    <w:p w14:paraId="04A03000" w14:textId="77777777" w:rsidR="009E0B0A" w:rsidRDefault="009E0B0A"/>
    <w:p w14:paraId="598434CA" w14:textId="1DA4E716" w:rsidR="003E7D61" w:rsidRPr="003E7D61" w:rsidRDefault="00DB12BD" w:rsidP="003E7D61">
      <w:pPr>
        <w:pStyle w:val="Heading4"/>
        <w:rPr>
          <w:i w:val="0"/>
          <w:iCs w:val="0"/>
        </w:rPr>
      </w:pPr>
      <w:r w:rsidRPr="003E7D61">
        <w:rPr>
          <w:i w:val="0"/>
          <w:iCs w:val="0"/>
        </w:rPr>
        <w:t>University of Arizona</w:t>
      </w:r>
    </w:p>
    <w:p w14:paraId="27570A6A" w14:textId="4FD44FD9" w:rsidR="00BB77E1" w:rsidRDefault="003E7D61">
      <w:hyperlink r:id="rId5" w:history="1">
        <w:r w:rsidRPr="00E633E2">
          <w:rPr>
            <w:rStyle w:val="Hyperlink"/>
          </w:rPr>
          <w:t>https://catalog.arizona.edu/policy/program-graduation/degrees-programs/undergraduate/bachelors-degree-candidacy</w:t>
        </w:r>
      </w:hyperlink>
      <w:r w:rsidR="00DB12BD">
        <w:t xml:space="preserve"> </w:t>
      </w:r>
      <w:r w:rsidR="00DB12BD">
        <w:br/>
        <w:t xml:space="preserve">Bachelor’s Degree Candidacy &amp; Related Information </w:t>
      </w:r>
    </w:p>
    <w:p w14:paraId="042D423A" w14:textId="77777777" w:rsidR="00DB12BD" w:rsidRPr="00DB12BD" w:rsidRDefault="00DB12BD" w:rsidP="00DB12BD">
      <w:pPr>
        <w:ind w:left="720"/>
        <w:rPr>
          <w:b/>
          <w:bCs/>
        </w:rPr>
      </w:pPr>
      <w:r w:rsidRPr="00DB12BD">
        <w:rPr>
          <w:b/>
          <w:bCs/>
        </w:rPr>
        <w:t>Application for Degree Candidacy</w:t>
      </w:r>
    </w:p>
    <w:p w14:paraId="57526C55" w14:textId="77777777" w:rsidR="00DB12BD" w:rsidRPr="00DB12BD" w:rsidRDefault="00DB12BD" w:rsidP="00DB12BD">
      <w:pPr>
        <w:ind w:left="720"/>
      </w:pPr>
      <w:r w:rsidRPr="00DB12BD">
        <w:t>The University awards degrees four times annually: in January, May, August and December. For undergraduate degree candidacy filing deadlines and fees, see the </w:t>
      </w:r>
      <w:hyperlink r:id="rId6" w:history="1">
        <w:r w:rsidRPr="00DB12BD">
          <w:rPr>
            <w:rStyle w:val="Hyperlink"/>
            <w:b/>
            <w:bCs/>
          </w:rPr>
          <w:t>Graduation Services</w:t>
        </w:r>
      </w:hyperlink>
      <w:r w:rsidRPr="00DB12BD">
        <w:t> site.  (Graduate students may consult the </w:t>
      </w:r>
      <w:hyperlink r:id="rId7" w:history="1">
        <w:r w:rsidRPr="00DB12BD">
          <w:rPr>
            <w:rStyle w:val="Hyperlink"/>
            <w:b/>
            <w:bCs/>
          </w:rPr>
          <w:t>Graduate Degree Requirements</w:t>
        </w:r>
      </w:hyperlink>
      <w:r w:rsidRPr="00DB12BD">
        <w:t> site.)</w:t>
      </w:r>
    </w:p>
    <w:p w14:paraId="1012DABD" w14:textId="77777777" w:rsidR="00DB12BD" w:rsidRPr="00DB12BD" w:rsidRDefault="00DB12BD" w:rsidP="00DB12BD">
      <w:pPr>
        <w:ind w:left="720"/>
        <w:rPr>
          <w:b/>
          <w:bCs/>
        </w:rPr>
      </w:pPr>
      <w:r w:rsidRPr="00DB12BD">
        <w:rPr>
          <w:b/>
          <w:bCs/>
        </w:rPr>
        <w:t>Changes in Degree-Application Information</w:t>
      </w:r>
    </w:p>
    <w:p w14:paraId="3E5E40AE" w14:textId="77777777" w:rsidR="00DB12BD" w:rsidRPr="00DB12BD" w:rsidRDefault="00DB12BD" w:rsidP="00DB12BD">
      <w:pPr>
        <w:ind w:left="720"/>
      </w:pPr>
      <w:r w:rsidRPr="00DB12BD">
        <w:t>Once a degree application has been filed, applicants are required to notify their </w:t>
      </w:r>
      <w:hyperlink r:id="rId8" w:history="1">
        <w:r w:rsidRPr="00DB12BD">
          <w:rPr>
            <w:rStyle w:val="Hyperlink"/>
            <w:b/>
            <w:bCs/>
          </w:rPr>
          <w:t>Graduation Services advisor</w:t>
        </w:r>
      </w:hyperlink>
      <w:r w:rsidRPr="00DB12BD">
        <w:t> promptly of subsequent changes in the following information: (1) anticipated date of graduation; (2) degree, major, minor, catalog being used; (3) name, local address and telephone number, permanent address. Failure to do so may result in delay in awarding of the degree.</w:t>
      </w:r>
    </w:p>
    <w:p w14:paraId="40E419A5" w14:textId="77777777" w:rsidR="00DB12BD" w:rsidRPr="00DB12BD" w:rsidRDefault="00DB12BD" w:rsidP="00DB12BD">
      <w:pPr>
        <w:ind w:left="720"/>
        <w:rPr>
          <w:b/>
          <w:bCs/>
        </w:rPr>
      </w:pPr>
      <w:r w:rsidRPr="00DB12BD">
        <w:rPr>
          <w:b/>
          <w:bCs/>
        </w:rPr>
        <w:t>Completion of Degree Requirements</w:t>
      </w:r>
    </w:p>
    <w:p w14:paraId="09B89EE5" w14:textId="77777777" w:rsidR="00DB12BD" w:rsidRPr="00DB12BD" w:rsidRDefault="00DB12BD" w:rsidP="00DB12BD">
      <w:pPr>
        <w:ind w:left="720"/>
      </w:pPr>
      <w:r w:rsidRPr="00DB12BD">
        <w:t>The Bachelor's degree requires a minimum of 120 units </w:t>
      </w:r>
      <w:r w:rsidRPr="00DB12BD">
        <w:rPr>
          <w:i/>
          <w:iCs/>
        </w:rPr>
        <w:t>and </w:t>
      </w:r>
      <w:r w:rsidRPr="00DB12BD">
        <w:t>the completion of all major, minor, and General Education requirements.</w:t>
      </w:r>
    </w:p>
    <w:p w14:paraId="0AB46367" w14:textId="77777777" w:rsidR="00DB12BD" w:rsidRPr="00DB12BD" w:rsidRDefault="00DB12BD" w:rsidP="00DB12BD">
      <w:pPr>
        <w:ind w:left="720"/>
      </w:pPr>
      <w:r w:rsidRPr="00DB12BD">
        <w:t>All degree requirements must be completed by the last day of final exams in the semester or term in which the degree is to be awarded. The applicant is also responsible for providing all documentation relating to the completion of his/her degree program to the Undergraduate Graduation Services Office within 30 calendar days following the last day of final exams in the semester or term in which the degree is to be awarded. Documentation may include, but not be limited to, official transcripts from other educational institutions/programs, actions resulting from University General Petitions, Change of Grade forms (including removals of "I" grades), etc. Failure to meet these responsibilities may result in a delay or non-awarding of the degree.</w:t>
      </w:r>
    </w:p>
    <w:p w14:paraId="45562056" w14:textId="77777777" w:rsidR="00DB12BD" w:rsidRPr="00DB12BD" w:rsidRDefault="00DB12BD" w:rsidP="00DB12BD">
      <w:pPr>
        <w:ind w:left="720"/>
      </w:pPr>
      <w:r w:rsidRPr="00DB12BD">
        <w:t>Degree candidates who find it necessary to leave The University of Arizona and complete final course requirements through transfer work are required to notify their </w:t>
      </w:r>
      <w:hyperlink r:id="rId9" w:history="1">
        <w:r w:rsidRPr="00DB12BD">
          <w:rPr>
            <w:rStyle w:val="Hyperlink"/>
            <w:b/>
            <w:bCs/>
          </w:rPr>
          <w:t>Graduation Services advisor</w:t>
        </w:r>
      </w:hyperlink>
      <w:r w:rsidRPr="00DB12BD">
        <w:t> of such plans before leaving the University.</w:t>
      </w:r>
    </w:p>
    <w:p w14:paraId="14236CBF" w14:textId="77777777" w:rsidR="00DB12BD" w:rsidRPr="00DB12BD" w:rsidRDefault="00DB12BD" w:rsidP="00DB12BD">
      <w:pPr>
        <w:ind w:left="720"/>
        <w:rPr>
          <w:b/>
          <w:bCs/>
        </w:rPr>
      </w:pPr>
      <w:r w:rsidRPr="00DB12BD">
        <w:rPr>
          <w:b/>
          <w:bCs/>
        </w:rPr>
        <w:t>Second Bachelor's Degree</w:t>
      </w:r>
    </w:p>
    <w:p w14:paraId="2E0F8546" w14:textId="77777777" w:rsidR="00DB12BD" w:rsidRPr="00DB12BD" w:rsidRDefault="00DB12BD" w:rsidP="00DB12BD">
      <w:pPr>
        <w:ind w:left="720"/>
      </w:pPr>
      <w:r w:rsidRPr="00DB12BD">
        <w:rPr>
          <w:b/>
          <w:bCs/>
        </w:rPr>
        <w:t>Sequential Degrees:</w:t>
      </w:r>
      <w:r w:rsidRPr="00DB12BD">
        <w:t xml:space="preserve"> Candidates for a second bachelor's degree at The University of Arizona with a different award date than the first must earn no fewer than 30 units of </w:t>
      </w:r>
      <w:r w:rsidRPr="00DB12BD">
        <w:lastRenderedPageBreak/>
        <w:t>University Credit in addition to the units required for the first degree, and must meet all requirements for the second degree. For partly overlapping but sequential degrees--when the second award date differs from the first--the 30 additional units are added to the first degree's total units for a minimum of 150 units, although some of the additional units may have been completed before conferral of the first degree.</w:t>
      </w:r>
    </w:p>
    <w:p w14:paraId="24789683" w14:textId="77777777" w:rsidR="00DB12BD" w:rsidRPr="00DB12BD" w:rsidRDefault="00DB12BD" w:rsidP="00DB12BD">
      <w:pPr>
        <w:ind w:left="720"/>
      </w:pPr>
      <w:r w:rsidRPr="00DB12BD">
        <w:t>Students may apply for a sequential second degree with a degree title that is the same as the first (e.g., B.S. in Plant Sciences and B.S. in Microbiology). For sequential degrees, students must complete at least 50 percent of all course work required in the major (as defined on the Academic Advisement Report) of the second degree </w:t>
      </w:r>
      <w:r w:rsidRPr="00DB12BD">
        <w:rPr>
          <w:u w:val="single"/>
        </w:rPr>
        <w:t>after</w:t>
      </w:r>
      <w:r w:rsidRPr="00DB12BD">
        <w:t> conferral of the first degree.</w:t>
      </w:r>
    </w:p>
    <w:p w14:paraId="4132EF64" w14:textId="77777777" w:rsidR="00DB12BD" w:rsidRPr="00DB12BD" w:rsidRDefault="00DB12BD" w:rsidP="00DB12BD">
      <w:pPr>
        <w:ind w:left="720"/>
      </w:pPr>
      <w:r w:rsidRPr="00DB12BD">
        <w:rPr>
          <w:b/>
          <w:bCs/>
        </w:rPr>
        <w:t>Concurrent Degrees:</w:t>
      </w:r>
      <w:r w:rsidRPr="00DB12BD">
        <w:t> If the degrees are completed at the same time, the 30 additional units of University Credit are not necessary. The student may earn concurrent (simultaneous) degrees with a minimum of 120 units </w:t>
      </w:r>
      <w:r w:rsidRPr="00DB12BD">
        <w:rPr>
          <w:u w:val="single"/>
        </w:rPr>
        <w:t>and</w:t>
      </w:r>
      <w:r w:rsidRPr="00DB12BD">
        <w:t> the completion of all major, minor, and General Education requirements, as long as both degrees are </w:t>
      </w:r>
      <w:r w:rsidRPr="00DB12BD">
        <w:rPr>
          <w:u w:val="single"/>
        </w:rPr>
        <w:t>awarded on the same date.</w:t>
      </w:r>
    </w:p>
    <w:p w14:paraId="5A1693F6" w14:textId="77777777" w:rsidR="00DB12BD" w:rsidRPr="00DB12BD" w:rsidRDefault="00DB12BD" w:rsidP="00DB12BD">
      <w:pPr>
        <w:ind w:left="720"/>
      </w:pPr>
      <w:r w:rsidRPr="00DB12BD">
        <w:t>Students may apply for a concurrent second degree </w:t>
      </w:r>
      <w:r w:rsidRPr="00DB12BD">
        <w:rPr>
          <w:u w:val="single"/>
        </w:rPr>
        <w:t>only</w:t>
      </w:r>
      <w:r w:rsidRPr="00DB12BD">
        <w:t> if the degree title and major differ from the first. Students pursuing another academic program that would lead to the same degree title as the primary program must declare that program as an additional major, not a concurrent degree. Two or more majors may be completed within one academic degree program as long as these majors lead to the same degree title. However, after the first degree is awarded, another major cannot be appended to it.</w:t>
      </w:r>
    </w:p>
    <w:p w14:paraId="2F372CE5" w14:textId="77777777" w:rsidR="00DB12BD" w:rsidRPr="00DB12BD" w:rsidRDefault="00DB12BD" w:rsidP="00DB12BD">
      <w:pPr>
        <w:ind w:left="720"/>
        <w:rPr>
          <w:b/>
          <w:bCs/>
        </w:rPr>
      </w:pPr>
      <w:r w:rsidRPr="00DB12BD">
        <w:rPr>
          <w:b/>
          <w:bCs/>
        </w:rPr>
        <w:t>Clearance of Accounts</w:t>
      </w:r>
    </w:p>
    <w:p w14:paraId="72C20F93" w14:textId="77777777" w:rsidR="00DB12BD" w:rsidRPr="00DB12BD" w:rsidRDefault="00DB12BD" w:rsidP="00DB12BD">
      <w:pPr>
        <w:ind w:left="720"/>
      </w:pPr>
      <w:r w:rsidRPr="00DB12BD">
        <w:t>Degree candidates are required to clear any indebtedness to the University before completion of degree requirements will be officially certified or the diploma released.</w:t>
      </w:r>
    </w:p>
    <w:p w14:paraId="40B1998D" w14:textId="77777777" w:rsidR="00DB12BD" w:rsidRDefault="00DB12BD" w:rsidP="00DB12BD"/>
    <w:p w14:paraId="2E59A8EE" w14:textId="0186AA59" w:rsidR="003E7D61" w:rsidRPr="003E7D61" w:rsidRDefault="00DB12BD" w:rsidP="003E7D61">
      <w:pPr>
        <w:pStyle w:val="Heading4"/>
        <w:rPr>
          <w:i w:val="0"/>
          <w:iCs w:val="0"/>
        </w:rPr>
      </w:pPr>
      <w:r w:rsidRPr="003E7D61">
        <w:rPr>
          <w:i w:val="0"/>
          <w:iCs w:val="0"/>
        </w:rPr>
        <w:t>Arizona State University</w:t>
      </w:r>
    </w:p>
    <w:p w14:paraId="135A189D" w14:textId="0671D7B2" w:rsidR="00DB12BD" w:rsidRDefault="003E7D61" w:rsidP="00DB12BD">
      <w:hyperlink r:id="rId10" w:history="1">
        <w:r w:rsidRPr="00E633E2">
          <w:rPr>
            <w:rStyle w:val="Hyperlink"/>
          </w:rPr>
          <w:t>https://catalog.asu.edu/undergraduatereq</w:t>
        </w:r>
      </w:hyperlink>
      <w:r w:rsidR="00BE7764">
        <w:t xml:space="preserve"> </w:t>
      </w:r>
      <w:r w:rsidR="00BE7764">
        <w:br/>
        <w:t>Additional Degrees</w:t>
      </w:r>
    </w:p>
    <w:p w14:paraId="39878C01" w14:textId="77777777" w:rsidR="00BE7764" w:rsidRPr="00BE7764" w:rsidRDefault="00BE7764" w:rsidP="00BE7764">
      <w:pPr>
        <w:ind w:left="720"/>
        <w:rPr>
          <w:b/>
          <w:bCs/>
        </w:rPr>
      </w:pPr>
      <w:r w:rsidRPr="00BE7764">
        <w:rPr>
          <w:b/>
          <w:bCs/>
        </w:rPr>
        <w:t>Second baccalaureate degree</w:t>
      </w:r>
    </w:p>
    <w:p w14:paraId="2012DE61" w14:textId="77777777" w:rsidR="00BE7764" w:rsidRPr="00BE7764" w:rsidRDefault="00BE7764" w:rsidP="00BE7764">
      <w:pPr>
        <w:ind w:left="720"/>
      </w:pPr>
      <w:r w:rsidRPr="00BE7764">
        <w:t>Students seeking a second baccalaureate degree must meet admission criteria for that degree. After conferral of the first degree, a minimum of 30 additional credit hours in resident credit courses at ASU must be successfully completed to earn the second baccalaureate degree. The student must meet all degree and university requirements of the second degree.</w:t>
      </w:r>
    </w:p>
    <w:p w14:paraId="0EE9E4D1" w14:textId="77777777" w:rsidR="00BE7764" w:rsidRPr="00BE7764" w:rsidRDefault="00BE7764" w:rsidP="00BE7764">
      <w:pPr>
        <w:ind w:left="720"/>
      </w:pPr>
      <w:r w:rsidRPr="00BE7764">
        <w:t>Admission to a specific second baccalaureate degree program may be deemed inappropriate based on the discipline or degree type of the original baccalaureate degree, regardless of whether that degree was earned at ASU or another institution (e.g., admission to a BS program in psychology after earning a BA in psychology).</w:t>
      </w:r>
    </w:p>
    <w:p w14:paraId="3DFBD488" w14:textId="77777777" w:rsidR="00BE7764" w:rsidRPr="00BE7764" w:rsidRDefault="00BE7764" w:rsidP="00BE7764">
      <w:pPr>
        <w:ind w:left="720"/>
      </w:pPr>
      <w:r w:rsidRPr="00BE7764">
        <w:lastRenderedPageBreak/>
        <w:t>A student pursuing a second baccalaureate degree in the same discipline as a minor previously conferred by ASU will have the minor removed from the original academic record upon completion of the second degree.</w:t>
      </w:r>
    </w:p>
    <w:p w14:paraId="01153E80" w14:textId="77777777" w:rsidR="00BE7764" w:rsidRPr="00BE7764" w:rsidRDefault="00BE7764" w:rsidP="00BE7764">
      <w:pPr>
        <w:ind w:left="720"/>
      </w:pPr>
      <w:r w:rsidRPr="00BE7764">
        <w:t>Students who wish to use courses taken while in graduate nondegree status toward a second bachelor’s degree may have up to 15 credit hours applied toward this degree.</w:t>
      </w:r>
    </w:p>
    <w:p w14:paraId="270B66DB" w14:textId="77777777" w:rsidR="00BE7764" w:rsidRPr="00BE7764" w:rsidRDefault="00BE7764" w:rsidP="00BE7764">
      <w:pPr>
        <w:ind w:left="720"/>
        <w:rPr>
          <w:b/>
          <w:bCs/>
        </w:rPr>
      </w:pPr>
      <w:r w:rsidRPr="00BE7764">
        <w:rPr>
          <w:b/>
          <w:bCs/>
        </w:rPr>
        <w:t>Concurrent degrees</w:t>
      </w:r>
    </w:p>
    <w:p w14:paraId="7B75956E" w14:textId="481BCF08" w:rsidR="00BE7764" w:rsidRPr="00BE7764" w:rsidRDefault="00BE7764" w:rsidP="00BE7764">
      <w:pPr>
        <w:ind w:left="720"/>
      </w:pPr>
      <w:r w:rsidRPr="00BE7764">
        <w:t>If prior approval is given by the colleges or schools offering the degrees, more than one baccalaureate degree may be pursued concurrently. Students may receive concurrent degrees if they meet the minimum requirements for both degrees. Specific combinations of degrees may be deemed inappropriate because of high curricular overlap.</w:t>
      </w:r>
    </w:p>
    <w:p w14:paraId="68F2994D" w14:textId="77777777" w:rsidR="00BE7764" w:rsidRPr="00BE7764" w:rsidRDefault="00BE7764" w:rsidP="00BE7764">
      <w:pPr>
        <w:ind w:left="720"/>
      </w:pPr>
      <w:r w:rsidRPr="00BE7764">
        <w:t>For additional information, students are asked to review the </w:t>
      </w:r>
      <w:hyperlink r:id="rId11" w:anchor="concurrent" w:history="1">
        <w:r w:rsidRPr="00BE7764">
          <w:rPr>
            <w:rStyle w:val="Hyperlink"/>
          </w:rPr>
          <w:t>glossary description</w:t>
        </w:r>
      </w:hyperlink>
      <w:r w:rsidRPr="00BE7764">
        <w:t>.</w:t>
      </w:r>
    </w:p>
    <w:p w14:paraId="01D4920B" w14:textId="77777777" w:rsidR="00BE7764" w:rsidRDefault="00BE7764" w:rsidP="00BE7764"/>
    <w:p w14:paraId="47B2B929" w14:textId="7B738BB4" w:rsidR="003E7D61" w:rsidRPr="003E7D61" w:rsidRDefault="00BE7764" w:rsidP="003E7D61">
      <w:pPr>
        <w:pStyle w:val="Heading4"/>
        <w:rPr>
          <w:i w:val="0"/>
          <w:iCs w:val="0"/>
        </w:rPr>
      </w:pPr>
      <w:r w:rsidRPr="003E7D61">
        <w:rPr>
          <w:i w:val="0"/>
          <w:iCs w:val="0"/>
        </w:rPr>
        <w:t>Northern Arizona University</w:t>
      </w:r>
    </w:p>
    <w:p w14:paraId="1D803F5E" w14:textId="1AAE6ED0" w:rsidR="00BE7764" w:rsidRDefault="003E7D61" w:rsidP="00BE7764">
      <w:hyperlink r:id="rId12" w:history="1">
        <w:r w:rsidRPr="00E633E2">
          <w:rPr>
            <w:rStyle w:val="Hyperlink"/>
          </w:rPr>
          <w:t>https://www9.nau.edu/policies/Client/Details/453?whoIsLooking=Students&amp;pertainsTo=All&amp;sortDirection=Ascending&amp;page=2</w:t>
        </w:r>
      </w:hyperlink>
      <w:r w:rsidR="001D521C">
        <w:t xml:space="preserve"> </w:t>
      </w:r>
      <w:r w:rsidR="001D521C">
        <w:br/>
        <w:t>Dual Degrees, Undergraduate (Definitions)</w:t>
      </w:r>
    </w:p>
    <w:p w14:paraId="21FE3A48" w14:textId="77777777" w:rsidR="001D521C" w:rsidRPr="001D521C" w:rsidRDefault="001D521C" w:rsidP="001D521C">
      <w:pPr>
        <w:ind w:left="720"/>
      </w:pPr>
      <w:r w:rsidRPr="001D521C">
        <w:t>Earning a dual degree is possible if you wish to major in two disciplines that lead to different degrees (for instance, a B.A. and a B.S.). In this case, you can receive both degrees simultaneously by completing the requirements for both majors, including the 30-unit upper-division requirement. Students need a minimum of 30 units of upper division coursework. You may use upper division coursework from either degree or a combination of coursework from both degrees to meet this requirement.</w:t>
      </w:r>
    </w:p>
    <w:p w14:paraId="310E9F4B" w14:textId="77777777" w:rsidR="001D521C" w:rsidRPr="001D521C" w:rsidRDefault="001D521C" w:rsidP="001D521C">
      <w:pPr>
        <w:ind w:left="720"/>
      </w:pPr>
      <w:r w:rsidRPr="001D521C">
        <w:t>Students may NOT earn dual degrees within the same discipline (major/emphasis/specialization) with the exception of the BSED. For example, you may not earn both a B.A. and a B.S. in Psychology, however, you may earn a BSED and a B.S. in Mathematics. </w:t>
      </w:r>
    </w:p>
    <w:p w14:paraId="1901D07F" w14:textId="77777777" w:rsidR="001D521C" w:rsidRPr="001D521C" w:rsidRDefault="001D521C" w:rsidP="001D521C">
      <w:pPr>
        <w:ind w:left="720"/>
      </w:pPr>
      <w:r w:rsidRPr="001D521C">
        <w:t>You may use the same course or courses, if appropriate, to satisfy requirements for both degrees in a dual degree.</w:t>
      </w:r>
    </w:p>
    <w:p w14:paraId="75A86037" w14:textId="77777777" w:rsidR="001D521C" w:rsidRPr="001D521C" w:rsidRDefault="001D521C" w:rsidP="001D521C">
      <w:pPr>
        <w:ind w:left="720"/>
      </w:pPr>
      <w:r w:rsidRPr="001D521C">
        <w:t>Students pursuing a dual degree at NAU must satisfy the liberal studies requirements for one of the degrees. Once the liberal studies requirement for one degree is satisfactorily completed, the student is deemed to have met the liberal studies requirements for both degrees.</w:t>
      </w:r>
    </w:p>
    <w:p w14:paraId="57801424" w14:textId="77777777" w:rsidR="001D521C" w:rsidRPr="001D521C" w:rsidRDefault="001D521C" w:rsidP="001D521C">
      <w:pPr>
        <w:ind w:left="720"/>
      </w:pPr>
      <w:r w:rsidRPr="001D521C">
        <w:t>Unlike the dual major, if you are pursuing a dual degree, it is possible that the degree requirements for the two degrees can come from two different catalogs, depending on the timing of your admission to Northern Arizona University and the catalogs in effect during your enrollment.</w:t>
      </w:r>
    </w:p>
    <w:p w14:paraId="67919426" w14:textId="77777777" w:rsidR="001D521C" w:rsidRPr="001D521C" w:rsidRDefault="001D521C" w:rsidP="001D521C">
      <w:pPr>
        <w:ind w:left="720"/>
      </w:pPr>
      <w:r w:rsidRPr="001D521C">
        <w:lastRenderedPageBreak/>
        <w:t>Dual degrees must be awarded in the same graduation term. For example, both the B.A. and the B.S. degrees must be awarded in Spring 2014 (example), even if two different catalogs were used for degree requirements.</w:t>
      </w:r>
    </w:p>
    <w:p w14:paraId="56ED654C" w14:textId="77777777" w:rsidR="001D521C" w:rsidRPr="001D521C" w:rsidRDefault="001D521C" w:rsidP="001D521C">
      <w:pPr>
        <w:ind w:left="720"/>
      </w:pPr>
      <w:r w:rsidRPr="001D521C">
        <w:t>If you are pursuing a dual degree, you are not required to have a minor. </w:t>
      </w:r>
    </w:p>
    <w:p w14:paraId="02027104" w14:textId="77777777" w:rsidR="003E7D61" w:rsidRDefault="003E7D61" w:rsidP="001D521C"/>
    <w:p w14:paraId="33B4BC3D" w14:textId="4E6489AC" w:rsidR="001D521C" w:rsidRDefault="001D521C" w:rsidP="001D521C">
      <w:r>
        <w:t>Northern Arizona University</w:t>
      </w:r>
      <w:r>
        <w:br/>
      </w:r>
      <w:hyperlink r:id="rId13" w:history="1">
        <w:r w:rsidRPr="00191BF2">
          <w:rPr>
            <w:rStyle w:val="Hyperlink"/>
          </w:rPr>
          <w:t>https://www9.nau.edu/policies/Client/Details/1000?whoIsLooking=Students&amp;pertainsTo=All&amp;sortDirection=Ascending&amp;page=2</w:t>
        </w:r>
      </w:hyperlink>
      <w:r>
        <w:t xml:space="preserve"> </w:t>
      </w:r>
      <w:r>
        <w:br/>
        <w:t>Definitions: Academic Plans, Second Bachelor’s Degree (Post-Baccalaureate)</w:t>
      </w:r>
    </w:p>
    <w:p w14:paraId="4B470AA1" w14:textId="77777777" w:rsidR="001D521C" w:rsidRPr="001D521C" w:rsidRDefault="001D521C" w:rsidP="001D521C">
      <w:pPr>
        <w:ind w:left="720"/>
      </w:pPr>
      <w:r w:rsidRPr="001D521C">
        <w:t>NAU offers many Second Bachelor’s Degrees (also known as Post-Baccalaureate Degrees) for those who have already earned an accredited bachelor’s degree.</w:t>
      </w:r>
      <w:r w:rsidRPr="001D521C">
        <w:br/>
      </w:r>
      <w:r w:rsidRPr="001D521C">
        <w:br/>
        <w:t>If you wish to complete a second bachelor's degree, you must complete at least 30 additional units of credit at Northern Arizona University beyond any units of credit completed while earning any prior degree, and you must meet all major and minor requirements for the new degree. If your first bachelor's degree is from a regionally accredited institution in the United States of America or an accredited institution in your home country, you don't have to meet Northern Arizona University's Liberal Studies and Diversity requirements.</w:t>
      </w:r>
    </w:p>
    <w:p w14:paraId="7F6FAE02" w14:textId="77777777" w:rsidR="001D521C" w:rsidRPr="001D521C" w:rsidRDefault="001D521C" w:rsidP="001D521C">
      <w:pPr>
        <w:ind w:left="720"/>
      </w:pPr>
      <w:r w:rsidRPr="001D521C">
        <w:t>Earning a second bachelor's degree is possible only if there are 18 unique units in the degree program to differentiate it from any other bachelor's degree earned. Additionally, students may NOT earn Second Bachelor’s Degrees within the same discipline, (major, emphasis, specialization) with the exception of the BSED. For example, you may not earn both a B.A. and a B.S. in Psychology, however, you may earn a BSED and a B.S. in Mathematics.</w:t>
      </w:r>
    </w:p>
    <w:p w14:paraId="40B66253" w14:textId="77777777" w:rsidR="001D521C" w:rsidRDefault="001D521C" w:rsidP="001D521C"/>
    <w:p w14:paraId="5C71009E" w14:textId="62DD9B7A" w:rsidR="000F6E27" w:rsidRPr="000F6E27" w:rsidRDefault="000F6E27" w:rsidP="000F6E27">
      <w:pPr>
        <w:pStyle w:val="Heading4"/>
        <w:rPr>
          <w:i w:val="0"/>
          <w:iCs w:val="0"/>
        </w:rPr>
      </w:pPr>
      <w:r w:rsidRPr="000F6E27">
        <w:rPr>
          <w:i w:val="0"/>
          <w:iCs w:val="0"/>
        </w:rPr>
        <w:t>University of California -Davis</w:t>
      </w:r>
    </w:p>
    <w:p w14:paraId="0D47E1CD" w14:textId="469AAC9F" w:rsidR="000F6E27" w:rsidRDefault="000F6E27" w:rsidP="001D521C">
      <w:hyperlink r:id="rId14" w:history="1">
        <w:r w:rsidRPr="00371F43">
          <w:rPr>
            <w:rStyle w:val="Hyperlink"/>
          </w:rPr>
          <w:t>https://admission.universityofcalifornia.edu/counselors/preparing-transfer-students/second-baccalaureate.html</w:t>
        </w:r>
      </w:hyperlink>
      <w:r>
        <w:t xml:space="preserve"> </w:t>
      </w:r>
      <w:r>
        <w:br/>
        <w:t>Second Baccalaureate</w:t>
      </w:r>
    </w:p>
    <w:p w14:paraId="4A9CC3FE" w14:textId="4407EF2F" w:rsidR="000F6E27" w:rsidRDefault="000F6E27" w:rsidP="000F6E27">
      <w:pPr>
        <w:ind w:left="720"/>
      </w:pPr>
      <w:r w:rsidRPr="000F6E27">
        <w:t>A second baccalaureate applicant is a college graduate who wishes to obtain a second bachelor's degree in a major different from that of the first degree. Admission to the second bachelor's program is limited to fall enrollment, and each UC campus has its own policies regarding second baccalaureate applicants.</w:t>
      </w:r>
    </w:p>
    <w:p w14:paraId="7EB057AF" w14:textId="77777777" w:rsidR="000F6E27" w:rsidRPr="000F6E27" w:rsidRDefault="000F6E27" w:rsidP="000F6E27">
      <w:pPr>
        <w:ind w:left="720"/>
        <w:rPr>
          <w:b/>
          <w:bCs/>
        </w:rPr>
      </w:pPr>
      <w:r w:rsidRPr="000F6E27">
        <w:rPr>
          <w:b/>
          <w:bCs/>
        </w:rPr>
        <w:t>UC Davis</w:t>
      </w:r>
    </w:p>
    <w:p w14:paraId="4E20C929" w14:textId="77777777" w:rsidR="000F6E27" w:rsidRPr="000F6E27" w:rsidRDefault="000F6E27" w:rsidP="000F6E27">
      <w:pPr>
        <w:ind w:left="720"/>
      </w:pPr>
      <w:r w:rsidRPr="000F6E27">
        <w:t xml:space="preserve">The College of Engineering considers second-baccalaureate degree applicants only in the majors of Biological Systems Engineering and Materials Science &amp; Engineering. The first degree must be not in engineering, and the applicant must transfer directly from a California community college (CCC); all lower-division selective major criteria must be </w:t>
      </w:r>
      <w:r w:rsidRPr="000F6E27">
        <w:lastRenderedPageBreak/>
        <w:t>completed at a CCC prior to transfer. Admission requires the approval of the dean of the College of Engineering and the executive director of Undergraduate Admissions. See the </w:t>
      </w:r>
      <w:hyperlink r:id="rId15" w:tgtFrame="_blank" w:history="1">
        <w:r w:rsidRPr="000F6E27">
          <w:rPr>
            <w:rStyle w:val="Hyperlink"/>
          </w:rPr>
          <w:t>check majors page</w:t>
        </w:r>
      </w:hyperlink>
      <w:r w:rsidRPr="000F6E27">
        <w:t> for more details. </w:t>
      </w:r>
    </w:p>
    <w:p w14:paraId="364C7BCA" w14:textId="77777777" w:rsidR="000F6E27" w:rsidRDefault="000F6E27" w:rsidP="000F6E27">
      <w:pPr>
        <w:ind w:left="720"/>
      </w:pPr>
    </w:p>
    <w:p w14:paraId="66602CC4" w14:textId="146F8403" w:rsidR="000F6E27" w:rsidRPr="000F6E27" w:rsidRDefault="000F6E27" w:rsidP="000F6E27">
      <w:pPr>
        <w:pStyle w:val="Heading4"/>
        <w:rPr>
          <w:i w:val="0"/>
          <w:iCs w:val="0"/>
        </w:rPr>
      </w:pPr>
      <w:r w:rsidRPr="000F6E27">
        <w:rPr>
          <w:i w:val="0"/>
          <w:iCs w:val="0"/>
        </w:rPr>
        <w:t>University of California -LA</w:t>
      </w:r>
    </w:p>
    <w:p w14:paraId="52CF2721" w14:textId="74213154" w:rsidR="001D521C" w:rsidRDefault="000F6E27" w:rsidP="001D521C">
      <w:hyperlink r:id="rId16" w:history="1">
        <w:r w:rsidRPr="00371F43">
          <w:rPr>
            <w:rStyle w:val="Hyperlink"/>
          </w:rPr>
          <w:t>https://admission.universityofcalifornia.edu/counselors/preparing-transfer-students/second-baccalaureate.html</w:t>
        </w:r>
      </w:hyperlink>
      <w:r>
        <w:t xml:space="preserve"> </w:t>
      </w:r>
      <w:r>
        <w:br/>
        <w:t>Second Baccalaureate</w:t>
      </w:r>
    </w:p>
    <w:p w14:paraId="77B9FDE2" w14:textId="596ABD15" w:rsidR="000F6E27" w:rsidRDefault="000F6E27" w:rsidP="000F6E27">
      <w:pPr>
        <w:ind w:left="720"/>
      </w:pPr>
      <w:r w:rsidRPr="000F6E27">
        <w:t>A second baccalaureate applicant is a college graduate who wishes to obtain a second bachelor's degree in a major different from that of the first degree. Admission to the second bachelor's program is limited to fall enrollment, and each UC campus has its own policies regarding second baccalaureate applicants.</w:t>
      </w:r>
    </w:p>
    <w:p w14:paraId="1A21F8EE" w14:textId="77777777" w:rsidR="000F6E27" w:rsidRPr="000F6E27" w:rsidRDefault="000F6E27" w:rsidP="000F6E27">
      <w:pPr>
        <w:ind w:left="720"/>
        <w:rPr>
          <w:b/>
          <w:bCs/>
        </w:rPr>
      </w:pPr>
      <w:r w:rsidRPr="000F6E27">
        <w:rPr>
          <w:b/>
          <w:bCs/>
        </w:rPr>
        <w:t>UCLA</w:t>
      </w:r>
    </w:p>
    <w:p w14:paraId="56C66241" w14:textId="0259C5F7" w:rsidR="000F6E27" w:rsidRDefault="000F6E27" w:rsidP="000F6E27">
      <w:pPr>
        <w:ind w:left="720"/>
      </w:pPr>
      <w:r w:rsidRPr="000F6E27">
        <w:t>UCLA does not accept applications from students seeking second baccalaureate degrees.</w:t>
      </w:r>
    </w:p>
    <w:p w14:paraId="57B81427" w14:textId="77777777" w:rsidR="000F6E27" w:rsidRDefault="000F6E27" w:rsidP="001D521C"/>
    <w:p w14:paraId="18DB49B3" w14:textId="4BEA122E" w:rsidR="00781191" w:rsidRDefault="000F6E27" w:rsidP="000F6E27">
      <w:pPr>
        <w:ind w:left="720"/>
      </w:pPr>
      <w:r>
        <w:t>University of California -LA</w:t>
      </w:r>
      <w:r>
        <w:br/>
      </w:r>
      <w:hyperlink r:id="rId17" w:history="1">
        <w:r w:rsidRPr="00371F43">
          <w:rPr>
            <w:rStyle w:val="Hyperlink"/>
          </w:rPr>
          <w:t>https://admission.ucla.edu/apply/veter</w:t>
        </w:r>
        <w:r w:rsidRPr="00371F43">
          <w:rPr>
            <w:rStyle w:val="Hyperlink"/>
          </w:rPr>
          <w:t>a</w:t>
        </w:r>
        <w:r w:rsidRPr="00371F43">
          <w:rPr>
            <w:rStyle w:val="Hyperlink"/>
          </w:rPr>
          <w:t>ns</w:t>
        </w:r>
      </w:hyperlink>
      <w:r w:rsidR="00781191">
        <w:t xml:space="preserve"> </w:t>
      </w:r>
      <w:r>
        <w:br/>
        <w:t>Veterans</w:t>
      </w:r>
    </w:p>
    <w:p w14:paraId="31788A58" w14:textId="77777777" w:rsidR="000F6E27" w:rsidRPr="000F6E27" w:rsidRDefault="000F6E27" w:rsidP="000F6E27">
      <w:pPr>
        <w:ind w:left="720"/>
      </w:pPr>
      <w:r w:rsidRPr="000F6E27">
        <w:t>UCLA students enroll on a full-time basis and attend daytime classes. Part-time enrollment and evening classes are not an option for undergraduate degree programs. You can enroll part-time at other institutions and apply to UCLA as a transfer student. </w:t>
      </w:r>
      <w:hyperlink r:id="rId18" w:history="1">
        <w:r w:rsidRPr="000F6E27">
          <w:rPr>
            <w:rStyle w:val="Hyperlink"/>
          </w:rPr>
          <w:t>UCLA Extension</w:t>
        </w:r>
      </w:hyperlink>
      <w:r w:rsidRPr="000F6E27">
        <w:t> offers academic and professional development courses part-time, at night, on weekends and at satellite locations for students who are not seeking a degree.</w:t>
      </w:r>
    </w:p>
    <w:p w14:paraId="78601F4B" w14:textId="77777777" w:rsidR="000F6E27" w:rsidRPr="000F6E27" w:rsidRDefault="000F6E27" w:rsidP="000F6E27">
      <w:pPr>
        <w:ind w:left="720"/>
      </w:pPr>
      <w:r w:rsidRPr="000F6E27">
        <w:t>Due to the high volume of applications from students seeking their first bachelor’s degree, UCLA doesn’t admit students seeking a second bachelor’s degree.</w:t>
      </w:r>
    </w:p>
    <w:p w14:paraId="380FB556" w14:textId="77777777" w:rsidR="000F6E27" w:rsidRPr="000F6E27" w:rsidRDefault="000F6E27" w:rsidP="000F6E27">
      <w:pPr>
        <w:ind w:left="720"/>
      </w:pPr>
    </w:p>
    <w:p w14:paraId="3D736B27" w14:textId="68E5C0D8" w:rsidR="000F6E27" w:rsidRPr="000F6E27" w:rsidRDefault="00781191" w:rsidP="000F6E27">
      <w:pPr>
        <w:pStyle w:val="Heading4"/>
        <w:rPr>
          <w:i w:val="0"/>
          <w:iCs w:val="0"/>
        </w:rPr>
      </w:pPr>
      <w:r w:rsidRPr="000F6E27">
        <w:rPr>
          <w:i w:val="0"/>
          <w:iCs w:val="0"/>
        </w:rPr>
        <w:t>University of Florida</w:t>
      </w:r>
    </w:p>
    <w:p w14:paraId="3571510C" w14:textId="1292909D" w:rsidR="00781191" w:rsidRDefault="000F6E27" w:rsidP="001D521C">
      <w:hyperlink r:id="rId19" w:history="1">
        <w:r w:rsidRPr="00371F43">
          <w:rPr>
            <w:rStyle w:val="Hyperlink"/>
          </w:rPr>
          <w:t>https://catalog.ufl.edu/UGRD/academic-regulations/degree-graduation-policies/</w:t>
        </w:r>
      </w:hyperlink>
      <w:r w:rsidR="00781191">
        <w:t xml:space="preserve"> </w:t>
      </w:r>
      <w:r w:rsidR="00781191">
        <w:br/>
        <w:t>Dual Degrees and Multiple Majors</w:t>
      </w:r>
    </w:p>
    <w:p w14:paraId="56EAADA0" w14:textId="77777777" w:rsidR="00781191" w:rsidRPr="00781191" w:rsidRDefault="00781191" w:rsidP="00781191">
      <w:pPr>
        <w:ind w:left="720"/>
      </w:pPr>
      <w:r w:rsidRPr="00781191">
        <w:t>At the discretion of UF colleges and schools, students can be permitted to pursue multiple degrees or majors.</w:t>
      </w:r>
    </w:p>
    <w:p w14:paraId="0413B19D" w14:textId="77777777" w:rsidR="00781191" w:rsidRPr="00781191" w:rsidRDefault="00781191" w:rsidP="00781191">
      <w:pPr>
        <w:numPr>
          <w:ilvl w:val="0"/>
          <w:numId w:val="1"/>
        </w:numPr>
      </w:pPr>
      <w:r w:rsidRPr="00781191">
        <w:t>A student completing major and college requirements in two or more different colleges at the same time will receive two or more degrees. The transcript will list each degree and the appropriate majors.</w:t>
      </w:r>
    </w:p>
    <w:p w14:paraId="02918963" w14:textId="77777777" w:rsidR="00781191" w:rsidRPr="00781191" w:rsidRDefault="00781191" w:rsidP="00781191">
      <w:pPr>
        <w:numPr>
          <w:ilvl w:val="0"/>
          <w:numId w:val="1"/>
        </w:numPr>
      </w:pPr>
      <w:r w:rsidRPr="00781191">
        <w:lastRenderedPageBreak/>
        <w:t>A student completing major and college requirements in one college and major requirements only in another college will receive a degree from the first college. The transcript will list the degree and each major.</w:t>
      </w:r>
    </w:p>
    <w:p w14:paraId="24505B08" w14:textId="77777777" w:rsidR="00781191" w:rsidRPr="00781191" w:rsidRDefault="00781191" w:rsidP="00781191">
      <w:pPr>
        <w:numPr>
          <w:ilvl w:val="0"/>
          <w:numId w:val="1"/>
        </w:numPr>
      </w:pPr>
      <w:r w:rsidRPr="00781191">
        <w:t>A student completing multiple majors that have the same degree, i.e., Bachelor of Arts or Bachelor of Science, will receive a single degree. The transcript will list the degree and each major.</w:t>
      </w:r>
    </w:p>
    <w:p w14:paraId="0EA35FD8" w14:textId="77777777" w:rsidR="00781191" w:rsidRDefault="00781191" w:rsidP="000A0962"/>
    <w:p w14:paraId="6FC5601F" w14:textId="130C66D6" w:rsidR="000F6E27" w:rsidRPr="000F6E27" w:rsidRDefault="000A0962" w:rsidP="000F6E27">
      <w:pPr>
        <w:pStyle w:val="Heading4"/>
        <w:rPr>
          <w:i w:val="0"/>
          <w:iCs w:val="0"/>
        </w:rPr>
      </w:pPr>
      <w:r w:rsidRPr="000F6E27">
        <w:rPr>
          <w:i w:val="0"/>
          <w:iCs w:val="0"/>
        </w:rPr>
        <w:t>University of Illinois</w:t>
      </w:r>
    </w:p>
    <w:p w14:paraId="72C59ED3" w14:textId="7C9828AB" w:rsidR="000A0962" w:rsidRDefault="000F6E27" w:rsidP="000A0962">
      <w:hyperlink r:id="rId20" w:history="1">
        <w:r w:rsidRPr="00371F43">
          <w:rPr>
            <w:rStyle w:val="Hyperlink"/>
          </w:rPr>
          <w:t>https://studentcode.illinois.edu/article3/part8/3-801/</w:t>
        </w:r>
      </w:hyperlink>
      <w:r w:rsidR="000A0962">
        <w:t xml:space="preserve"> </w:t>
      </w:r>
      <w:r w:rsidR="000A0962">
        <w:br/>
        <w:t>Credit Requirements for Degrees</w:t>
      </w:r>
    </w:p>
    <w:p w14:paraId="24844A31" w14:textId="77777777" w:rsidR="000A0962" w:rsidRPr="000A0962" w:rsidRDefault="000A0962" w:rsidP="000A0962">
      <w:pPr>
        <w:numPr>
          <w:ilvl w:val="0"/>
          <w:numId w:val="2"/>
        </w:numPr>
      </w:pPr>
      <w:r w:rsidRPr="000A0962">
        <w:t>Additional Bachelor’s Degree</w:t>
      </w:r>
    </w:p>
    <w:p w14:paraId="021EFD51" w14:textId="77777777" w:rsidR="000A0962" w:rsidRPr="000A0962" w:rsidRDefault="000A0962" w:rsidP="000A0962">
      <w:pPr>
        <w:numPr>
          <w:ilvl w:val="1"/>
          <w:numId w:val="2"/>
        </w:numPr>
      </w:pPr>
      <w:r w:rsidRPr="000A0962">
        <w:t xml:space="preserve">A student who has received one bachelor’s degree from the University of Illinois Urbana-Champaign may be permitted to receive an additional bachelor’s degree from the University of Illinois Urbana-Champaign, provided all specified requirements for each degree are fully met and </w:t>
      </w:r>
      <w:r w:rsidRPr="000F6E27">
        <w:t>provided also that the curriculum offered for the additional degree includes at least 30 semester hours of University of Illinois Urbana-Champaign credit that is not counted for the other degree.</w:t>
      </w:r>
    </w:p>
    <w:p w14:paraId="79E8B2C9" w14:textId="77777777" w:rsidR="000A0962" w:rsidRPr="000A0962" w:rsidRDefault="000A0962" w:rsidP="000A0962">
      <w:pPr>
        <w:numPr>
          <w:ilvl w:val="1"/>
          <w:numId w:val="2"/>
        </w:numPr>
      </w:pPr>
      <w:r w:rsidRPr="000A0962">
        <w:t>The additional bachelor’s degree may be earned either concurrently with or subsequent to the first degree.</w:t>
      </w:r>
    </w:p>
    <w:p w14:paraId="6F1FC939" w14:textId="77777777" w:rsidR="000A0962" w:rsidRPr="000A0962" w:rsidRDefault="000A0962" w:rsidP="000A0962">
      <w:pPr>
        <w:numPr>
          <w:ilvl w:val="1"/>
          <w:numId w:val="2"/>
        </w:numPr>
      </w:pPr>
      <w:r w:rsidRPr="000A0962">
        <w:t xml:space="preserve">Only those courses that are acceptable toward the degree sought may be counted in satisfying the above minimum requirements. </w:t>
      </w:r>
      <w:r w:rsidRPr="000F6E27">
        <w:t>This includes the 30 additional hours required for the additional degree.</w:t>
      </w:r>
    </w:p>
    <w:p w14:paraId="765FCB94" w14:textId="77777777" w:rsidR="000A0962" w:rsidRDefault="000A0962" w:rsidP="000A0962">
      <w:pPr>
        <w:ind w:left="720"/>
      </w:pPr>
    </w:p>
    <w:p w14:paraId="15A23A60" w14:textId="77777777" w:rsidR="004D129B" w:rsidRDefault="004D129B" w:rsidP="000A0962">
      <w:pPr>
        <w:ind w:left="720"/>
      </w:pPr>
    </w:p>
    <w:p w14:paraId="4FC9D1DF" w14:textId="5CF94DB6" w:rsidR="000F6E27" w:rsidRPr="000F6E27" w:rsidRDefault="000A0962" w:rsidP="000F6E27">
      <w:pPr>
        <w:pStyle w:val="Heading4"/>
        <w:rPr>
          <w:i w:val="0"/>
          <w:iCs w:val="0"/>
        </w:rPr>
      </w:pPr>
      <w:r w:rsidRPr="000F6E27">
        <w:rPr>
          <w:i w:val="0"/>
          <w:iCs w:val="0"/>
        </w:rPr>
        <w:t>University of Maryland</w:t>
      </w:r>
    </w:p>
    <w:p w14:paraId="43327FCE" w14:textId="4C715F10" w:rsidR="000A0962" w:rsidRDefault="000F6E27" w:rsidP="000A0962">
      <w:hyperlink r:id="rId21" w:history="1">
        <w:r w:rsidRPr="00371F43">
          <w:rPr>
            <w:rStyle w:val="Hyperlink"/>
          </w:rPr>
          <w:t>https://academiccatalog.umd.edu/undergraduate/registration-academic-requirements-regulations/degree-information/#text</w:t>
        </w:r>
      </w:hyperlink>
      <w:r w:rsidR="000A0962">
        <w:t xml:space="preserve"> </w:t>
      </w:r>
      <w:r w:rsidR="000A0962">
        <w:br/>
        <w:t>Second Majors and Second Degrees</w:t>
      </w:r>
    </w:p>
    <w:p w14:paraId="0D67E73A" w14:textId="77777777" w:rsidR="000A0962" w:rsidRPr="000A0962" w:rsidRDefault="000A0962" w:rsidP="000A0962">
      <w:pPr>
        <w:ind w:left="720"/>
        <w:rPr>
          <w:b/>
          <w:bCs/>
        </w:rPr>
      </w:pPr>
      <w:r w:rsidRPr="000A0962">
        <w:rPr>
          <w:b/>
          <w:bCs/>
        </w:rPr>
        <w:t>POST-BACCALAUREATE SECOND DEGREE</w:t>
      </w:r>
    </w:p>
    <w:p w14:paraId="661E438E" w14:textId="77777777" w:rsidR="000A0962" w:rsidRPr="000A0962" w:rsidRDefault="000A0962" w:rsidP="000A0962">
      <w:pPr>
        <w:ind w:left="720"/>
      </w:pPr>
      <w:r w:rsidRPr="000A0962">
        <w:t>Students who matriculate to the university with a bachelor's degree from any regionally accredited college or university will be considered to have satisfied the university's general education requirements, regardless of when the degree was received.</w:t>
      </w:r>
    </w:p>
    <w:p w14:paraId="32129439" w14:textId="77777777" w:rsidR="000A0962" w:rsidRPr="000A0962" w:rsidRDefault="000A0962" w:rsidP="000A0962">
      <w:pPr>
        <w:ind w:left="720"/>
        <w:rPr>
          <w:b/>
          <w:bCs/>
        </w:rPr>
      </w:pPr>
      <w:r w:rsidRPr="000A0962">
        <w:rPr>
          <w:b/>
          <w:bCs/>
        </w:rPr>
        <w:t>SECOND DEGREES TAKEN SEQUENTIALLY</w:t>
      </w:r>
    </w:p>
    <w:p w14:paraId="0DCD2F4B" w14:textId="77777777" w:rsidR="000A0962" w:rsidRPr="000A0962" w:rsidRDefault="000A0962" w:rsidP="000A0962">
      <w:pPr>
        <w:ind w:left="720"/>
      </w:pPr>
      <w:r w:rsidRPr="000A0962">
        <w:t xml:space="preserve">A student who has completed the requirements for, and has received one baccalaureate and who wishes to earn a second degree from the university must satisfactorily complete all of the prescribed requirements for the second degree and enough additional credits so </w:t>
      </w:r>
      <w:r w:rsidRPr="000A0962">
        <w:lastRenderedPageBreak/>
        <w:t>that the total, including all applicable credits earned at the university or elsewhere, is at least 150 credits. At least 18 of the credits applied to one degree must be in course work not applied to the requirements of the other degree program. In no case will a second baccalaureate be awarded to a student who has not completed a minimum of 30 credits in residence at the university.</w:t>
      </w:r>
    </w:p>
    <w:p w14:paraId="139C08E5" w14:textId="77777777" w:rsidR="000A0962" w:rsidRPr="000A0962" w:rsidRDefault="000A0962" w:rsidP="000A0962">
      <w:pPr>
        <w:ind w:left="720"/>
        <w:rPr>
          <w:b/>
          <w:bCs/>
        </w:rPr>
      </w:pPr>
      <w:r w:rsidRPr="000A0962">
        <w:rPr>
          <w:b/>
          <w:bCs/>
        </w:rPr>
        <w:t>SECOND DEGREES TAKEN SIMULTANEOUSLY</w:t>
      </w:r>
    </w:p>
    <w:p w14:paraId="640DF8F4" w14:textId="77777777" w:rsidR="000A0962" w:rsidRPr="000A0962" w:rsidRDefault="000A0962" w:rsidP="000A0962">
      <w:pPr>
        <w:ind w:left="720"/>
      </w:pPr>
      <w:r w:rsidRPr="000A0962">
        <w:t>A student who wishes to receive two bachelor's degrees simultaneously must satisfactorily complete the regularly prescribed requirements of both degree programs and a minimum of 150 credits. At least 18 of the credits applied to one degree must be in course work not applied to the requirements of the other degree program. As early as possible, but in no case later than one full academic year before the expected date of graduation, the student must file with the department or programs involved, as well as with the appropriate deans, formal programs showing the courses to be offered to meet the major, supporting area, college, and general education programs. If two colleges are involved in the double degree program, the student must designate which college will be responsible for the maintenance of records and certification of general education requirements. Final approval of a double degree program must be obtained from each of the appropriate departments and college(s).</w:t>
      </w:r>
    </w:p>
    <w:p w14:paraId="07149896" w14:textId="77777777" w:rsidR="000A0962" w:rsidRPr="000A0962" w:rsidRDefault="000A0962" w:rsidP="000A0962">
      <w:pPr>
        <w:ind w:left="720"/>
        <w:rPr>
          <w:b/>
          <w:bCs/>
        </w:rPr>
      </w:pPr>
      <w:r w:rsidRPr="000A0962">
        <w:rPr>
          <w:b/>
          <w:bCs/>
        </w:rPr>
        <w:t>SECOND MAJORS</w:t>
      </w:r>
    </w:p>
    <w:p w14:paraId="3C2E7434" w14:textId="77777777" w:rsidR="000A0962" w:rsidRPr="000A0962" w:rsidRDefault="000A0962" w:rsidP="000A0962">
      <w:pPr>
        <w:ind w:left="720"/>
      </w:pPr>
      <w:r w:rsidRPr="000A0962">
        <w:t>A student who wishes to complete a second major concurrently with his or her primary major of record must obtain written permission in advance from the appropriate departments or programs and colleges. As early as possible, but in no case later than one full academic year before the expected date of graduation, the student must file with the department or programs involved and with the appropriate deans, formal programs showing the courses to be offered to meet requirements in each of the majors and supporting areas as well as those of the college and general education programs. A student who wishes to add a Limited Enrollment Program as a second major must do so at the earliest possible opportunity to assure that specific credit and GPA requirements can be met. In order to obtain approval, students must complete all of the requirements specified for both the primary and secondary major. Courses taken for one major may be counted as appropriate as part of the degree requirements for the general education programs. If two colleges are involved in the double major program, the student must designate which college will be responsible for the maintenance of records and certification of general education requirements. Final approval of a double major program must be obtained from each of the appropriate departments and college(s).</w:t>
      </w:r>
    </w:p>
    <w:p w14:paraId="17E87CFC" w14:textId="77777777" w:rsidR="004D129B" w:rsidRDefault="004D129B" w:rsidP="004D129B"/>
    <w:p w14:paraId="6744CD4C" w14:textId="77777777" w:rsidR="004D129B" w:rsidRDefault="004D129B" w:rsidP="004D129B"/>
    <w:p w14:paraId="710E9CFB" w14:textId="1933E175" w:rsidR="000F6E27" w:rsidRPr="000F6E27" w:rsidRDefault="004D129B" w:rsidP="000F6E27">
      <w:pPr>
        <w:pStyle w:val="Heading4"/>
        <w:rPr>
          <w:i w:val="0"/>
          <w:iCs w:val="0"/>
        </w:rPr>
      </w:pPr>
      <w:r w:rsidRPr="000F6E27">
        <w:rPr>
          <w:i w:val="0"/>
          <w:iCs w:val="0"/>
        </w:rPr>
        <w:t>Michigan State University</w:t>
      </w:r>
    </w:p>
    <w:p w14:paraId="635D3D26" w14:textId="4F4E136E" w:rsidR="004D129B" w:rsidRDefault="000F6E27" w:rsidP="004D129B">
      <w:hyperlink r:id="rId22" w:history="1">
        <w:r w:rsidRPr="00371F43">
          <w:rPr>
            <w:rStyle w:val="Hyperlink"/>
          </w:rPr>
          <w:t>https://reg.msu.edu/AcademicPrograms/Print.aspx?Section=292</w:t>
        </w:r>
      </w:hyperlink>
      <w:r w:rsidR="004D129B">
        <w:t xml:space="preserve"> </w:t>
      </w:r>
      <w:r w:rsidR="004D129B">
        <w:br/>
        <w:t>Requirements for a Second Bachelor’s Degree</w:t>
      </w:r>
    </w:p>
    <w:p w14:paraId="62F1505A" w14:textId="4E52932A" w:rsidR="004D129B" w:rsidRDefault="004D129B" w:rsidP="004D129B">
      <w:pPr>
        <w:ind w:left="720"/>
      </w:pPr>
      <w:r w:rsidRPr="004D129B">
        <w:lastRenderedPageBreak/>
        <w:t>To pursue a second bachelor's degree, a student must be admitted to the second bachelor's degree program. To be granted a second bachelor's degree, a student must earn at least 30 credits in residence in addition to the credits required for the first degree and meet the specified requirements of the second college and  major. A student who completes the requirements for a second bachelor's degree will receive two diplomas, one for each major.</w:t>
      </w:r>
    </w:p>
    <w:p w14:paraId="6D43B134" w14:textId="77777777" w:rsidR="004D129B" w:rsidRDefault="004D129B" w:rsidP="004D129B"/>
    <w:p w14:paraId="690D6F3E" w14:textId="04F6F012" w:rsidR="000F6E27" w:rsidRPr="000F6E27" w:rsidRDefault="009C4ECD" w:rsidP="000F6E27">
      <w:pPr>
        <w:pStyle w:val="Heading4"/>
        <w:rPr>
          <w:i w:val="0"/>
          <w:iCs w:val="0"/>
        </w:rPr>
      </w:pPr>
      <w:r w:rsidRPr="000F6E27">
        <w:rPr>
          <w:i w:val="0"/>
          <w:iCs w:val="0"/>
        </w:rPr>
        <w:t>University of Minnesota</w:t>
      </w:r>
      <w:r w:rsidR="000F6E27">
        <w:rPr>
          <w:i w:val="0"/>
          <w:iCs w:val="0"/>
        </w:rPr>
        <w:t xml:space="preserve"> – Twin Cities</w:t>
      </w:r>
    </w:p>
    <w:p w14:paraId="5B313B6D" w14:textId="183E6D48" w:rsidR="004D129B" w:rsidRDefault="000F6E27" w:rsidP="004D129B">
      <w:hyperlink r:id="rId23" w:history="1">
        <w:r w:rsidRPr="00371F43">
          <w:rPr>
            <w:rStyle w:val="Hyperlink"/>
          </w:rPr>
          <w:t>https://policy.umn.edu/education/bacreditreq</w:t>
        </w:r>
      </w:hyperlink>
      <w:r w:rsidR="009C4ECD">
        <w:t xml:space="preserve"> </w:t>
      </w:r>
      <w:r w:rsidR="009C4ECD">
        <w:br/>
        <w:t>Credit and Grade Point Requirements for an Undergraduate (Baccalaureate) Degree: Twin Cities, Crookston, Morris, Rochester</w:t>
      </w:r>
    </w:p>
    <w:p w14:paraId="19573E59" w14:textId="77777777" w:rsidR="009C4ECD" w:rsidRPr="009C4ECD" w:rsidRDefault="009C4ECD" w:rsidP="009C4ECD">
      <w:pPr>
        <w:numPr>
          <w:ilvl w:val="0"/>
          <w:numId w:val="3"/>
        </w:numPr>
      </w:pPr>
      <w:r w:rsidRPr="009C4ECD">
        <w:t>Degrees are awarded by the Regents of the University on recommendation of the faculty, not by colleges or departments or campuses. The University sets degree requirements and standards, but departments, colleges, and campuses have the delegated authority to determine the requirements and standards related to programs and majors, so long as they are consistent with this policy.</w:t>
      </w:r>
    </w:p>
    <w:p w14:paraId="42FF97D3" w14:textId="77777777" w:rsidR="009C4ECD" w:rsidRPr="009C4ECD" w:rsidRDefault="009C4ECD" w:rsidP="009C4ECD">
      <w:pPr>
        <w:numPr>
          <w:ilvl w:val="0"/>
          <w:numId w:val="3"/>
        </w:numPr>
      </w:pPr>
      <w:r w:rsidRPr="009C4ECD">
        <w:t>All credit awarded by the University, regardless of the campus or type of instruction, must be recognized by all University campuses, must appear on the transcript, and must count toward the requirements for the degree (subject to the requirements and standards established by departments, colleges, and campuses). In some cases, a student may accumulate credits that, while recognized by the University, are in excess of what may be required for the degree program in which the student is enrolled.</w:t>
      </w:r>
    </w:p>
    <w:p w14:paraId="62705C08" w14:textId="77777777" w:rsidR="009C4ECD" w:rsidRPr="009C4ECD" w:rsidRDefault="009C4ECD" w:rsidP="009C4ECD">
      <w:pPr>
        <w:numPr>
          <w:ilvl w:val="0"/>
          <w:numId w:val="3"/>
        </w:numPr>
      </w:pPr>
      <w:r w:rsidRPr="009C4ECD">
        <w:t>Students may not earn two baccalaureate degrees in the same major (e.g. B.A. and B.S. in Economics) from any campus(es) of the University.</w:t>
      </w:r>
    </w:p>
    <w:p w14:paraId="0B878BB5" w14:textId="77777777" w:rsidR="009C4ECD" w:rsidRPr="009C4ECD" w:rsidRDefault="009C4ECD" w:rsidP="009C4ECD">
      <w:pPr>
        <w:numPr>
          <w:ilvl w:val="0"/>
          <w:numId w:val="3"/>
        </w:numPr>
      </w:pPr>
      <w:r w:rsidRPr="009C4ECD">
        <w:t>A student fulfilling requirements for two majors within different degree structures (e.g., one B.A. and one B.S) may earn two degrees. The student must complete all additional requirements for the degree, beyond completion of the major (e.g., the language requirement for the B.A. degree).</w:t>
      </w:r>
    </w:p>
    <w:p w14:paraId="6A074856" w14:textId="77777777" w:rsidR="009C4ECD" w:rsidRPr="009C4ECD" w:rsidRDefault="009C4ECD" w:rsidP="009C4ECD">
      <w:pPr>
        <w:numPr>
          <w:ilvl w:val="0"/>
          <w:numId w:val="3"/>
        </w:numPr>
      </w:pPr>
      <w:r w:rsidRPr="009C4ECD">
        <w:t>Baccalaureate degrees require a minimum of 120 semester credits. College/campus approval is required for any baccalaureate degree programs that require more than 120 credits. Academic units that propose baccalaureate degree programs requiring more than 132 credits must also receive approval from the appropriate chancellor or provost in consultation with the Senate Committee on Educational Policy.</w:t>
      </w:r>
    </w:p>
    <w:p w14:paraId="346F042D" w14:textId="77777777" w:rsidR="009C4ECD" w:rsidRPr="009C4ECD" w:rsidRDefault="009C4ECD" w:rsidP="009C4ECD">
      <w:pPr>
        <w:numPr>
          <w:ilvl w:val="0"/>
          <w:numId w:val="3"/>
        </w:numPr>
      </w:pPr>
      <w:r w:rsidRPr="009C4ECD">
        <w:t>The accumulation of 120 or more credits, without meeting requirements and standards set out in this policy and by departments, colleges, and campuses, does not entitle a student to a degree.</w:t>
      </w:r>
    </w:p>
    <w:p w14:paraId="220012A2" w14:textId="77777777" w:rsidR="009C4ECD" w:rsidRPr="009C4ECD" w:rsidRDefault="009C4ECD" w:rsidP="009C4ECD">
      <w:pPr>
        <w:numPr>
          <w:ilvl w:val="0"/>
          <w:numId w:val="3"/>
        </w:numPr>
      </w:pPr>
      <w:r w:rsidRPr="009C4ECD">
        <w:t>Requirements regarding breadth of study (i.e., liberal or general education requirements) and other campus-wide graduation standards must be approved by the faculty governing body for that campus.</w:t>
      </w:r>
    </w:p>
    <w:p w14:paraId="77D793FC" w14:textId="77777777" w:rsidR="009C4ECD" w:rsidRPr="009C4ECD" w:rsidRDefault="009C4ECD" w:rsidP="009C4ECD">
      <w:pPr>
        <w:numPr>
          <w:ilvl w:val="0"/>
          <w:numId w:val="3"/>
        </w:numPr>
      </w:pPr>
      <w:r w:rsidRPr="009C4ECD">
        <w:lastRenderedPageBreak/>
        <w:t>Limits on use of S/N grades (see Administrative Policy: </w:t>
      </w:r>
      <w:r w:rsidRPr="009C4ECD">
        <w:rPr>
          <w:i/>
          <w:iCs/>
        </w:rPr>
        <w:t>Grading and Transcripts</w:t>
      </w:r>
      <w:r w:rsidRPr="009C4ECD">
        <w:t> for definitions of S and N).</w:t>
      </w:r>
    </w:p>
    <w:p w14:paraId="24552129" w14:textId="77777777" w:rsidR="009C4ECD" w:rsidRPr="009C4ECD" w:rsidRDefault="009C4ECD" w:rsidP="009C4ECD">
      <w:pPr>
        <w:numPr>
          <w:ilvl w:val="1"/>
          <w:numId w:val="3"/>
        </w:numPr>
      </w:pPr>
      <w:r w:rsidRPr="009C4ECD">
        <w:t>The maximum proportion of University S/N credits permitted within the total University credits in the degree is 25%.</w:t>
      </w:r>
    </w:p>
    <w:p w14:paraId="70E5EA0C" w14:textId="77777777" w:rsidR="009C4ECD" w:rsidRPr="009C4ECD" w:rsidRDefault="009C4ECD" w:rsidP="009C4ECD">
      <w:pPr>
        <w:numPr>
          <w:ilvl w:val="1"/>
          <w:numId w:val="3"/>
        </w:numPr>
      </w:pPr>
      <w:r w:rsidRPr="009C4ECD">
        <w:t>[Twin Cities only] The maximum number of University S/N credits permitted within the total University credits in the degree is 20.</w:t>
      </w:r>
    </w:p>
    <w:p w14:paraId="3F50CB7D" w14:textId="77777777" w:rsidR="009C4ECD" w:rsidRPr="009C4ECD" w:rsidRDefault="009C4ECD" w:rsidP="009C4ECD">
      <w:pPr>
        <w:numPr>
          <w:ilvl w:val="2"/>
          <w:numId w:val="3"/>
        </w:numPr>
      </w:pPr>
      <w:r w:rsidRPr="009C4ECD">
        <w:t>For a student who completes only the minimum number of 30 credits at the University, no more than 8 of the 30 credits may be taken S/N.</w:t>
      </w:r>
    </w:p>
    <w:p w14:paraId="199B6170" w14:textId="77777777" w:rsidR="009C4ECD" w:rsidRPr="009C4ECD" w:rsidRDefault="009C4ECD" w:rsidP="009C4ECD">
      <w:pPr>
        <w:numPr>
          <w:ilvl w:val="1"/>
          <w:numId w:val="3"/>
        </w:numPr>
      </w:pPr>
      <w:r w:rsidRPr="009C4ECD">
        <w:t>[Twin Cities only] No unit will allow S/N grading in major course work unless the S/N grading system is preset by the unit for specific courses.</w:t>
      </w:r>
    </w:p>
    <w:p w14:paraId="78F5D628" w14:textId="77777777" w:rsidR="009C4ECD" w:rsidRPr="009C4ECD" w:rsidRDefault="009C4ECD" w:rsidP="009C4ECD">
      <w:pPr>
        <w:numPr>
          <w:ilvl w:val="1"/>
          <w:numId w:val="3"/>
        </w:numPr>
      </w:pPr>
      <w:r w:rsidRPr="009C4ECD">
        <w:t>[Twin Cities only] Subject to the limits in section 8(a) and (b), colleges, campuses, and programs may specify what courses or proportion of courses taken by its students or its prospective students must be on the A-F or S-N grading system.</w:t>
      </w:r>
    </w:p>
    <w:p w14:paraId="0A25BFE2" w14:textId="77777777" w:rsidR="009C4ECD" w:rsidRPr="009C4ECD" w:rsidRDefault="009C4ECD" w:rsidP="009C4ECD">
      <w:pPr>
        <w:numPr>
          <w:ilvl w:val="1"/>
          <w:numId w:val="3"/>
        </w:numPr>
      </w:pPr>
      <w:r w:rsidRPr="009C4ECD">
        <w:t>[Crookston only] Courses being used to satisfy Crookston degree requirements must be taken A/F unless the course is only offered S/N.</w:t>
      </w:r>
    </w:p>
    <w:p w14:paraId="653F049C" w14:textId="77777777" w:rsidR="009C4ECD" w:rsidRPr="009C4ECD" w:rsidRDefault="009C4ECD" w:rsidP="009C4ECD">
      <w:pPr>
        <w:numPr>
          <w:ilvl w:val="0"/>
          <w:numId w:val="3"/>
        </w:numPr>
      </w:pPr>
      <w:r w:rsidRPr="009C4ECD">
        <w:rPr>
          <w:b/>
          <w:bCs/>
        </w:rPr>
        <w:t>[Twin Cities and Rochester only]</w:t>
      </w:r>
      <w:r w:rsidRPr="009C4ECD">
        <w:t> D grades are not permitted to satisfy requirements in major, minor, or certificate courses. Required courses for the major, minor, or undergraduate certificate in which a student receives a D grade (with or without plus or minus) do not count toward satisfying the major, minor, or certificate requirements (including transfer courses). All other courses, including courses in the major or minor field that are not required to complete the major or minor, will count toward a degree if the student earns a D or better.</w:t>
      </w:r>
    </w:p>
    <w:p w14:paraId="3DA0C7C3" w14:textId="77777777" w:rsidR="009C4ECD" w:rsidRPr="009C4ECD" w:rsidRDefault="009C4ECD" w:rsidP="009C4ECD">
      <w:pPr>
        <w:numPr>
          <w:ilvl w:val="0"/>
          <w:numId w:val="3"/>
        </w:numPr>
      </w:pPr>
      <w:r w:rsidRPr="009C4ECD">
        <w:rPr>
          <w:b/>
          <w:bCs/>
        </w:rPr>
        <w:t>[Crookston only]</w:t>
      </w:r>
      <w:r w:rsidRPr="009C4ECD">
        <w:t> Students may have no more than two D grades in courses included in an academic major. Program faculty and the academic department determine the specific classes required for an academic major.</w:t>
      </w:r>
    </w:p>
    <w:p w14:paraId="5C1C5DAD" w14:textId="77777777" w:rsidR="009C4ECD" w:rsidRPr="009C4ECD" w:rsidRDefault="009C4ECD" w:rsidP="009C4ECD">
      <w:pPr>
        <w:numPr>
          <w:ilvl w:val="0"/>
          <w:numId w:val="3"/>
        </w:numPr>
      </w:pPr>
      <w:r w:rsidRPr="009C4ECD">
        <w:rPr>
          <w:b/>
          <w:bCs/>
        </w:rPr>
        <w:t>[Morris only]</w:t>
      </w:r>
      <w:r w:rsidRPr="009C4ECD">
        <w:t> No more than 8 credits in Music Ensembles, Mus 1300 through Mus 1340, no more than 4 credits in SSA 12xx skills courses, no more than 4 credits Varsity Athletics, SSA 14xx, and no more than 32 credits of IS 3796, 3896, 3996 may be applied to the 120 credit degree requirement.</w:t>
      </w:r>
    </w:p>
    <w:p w14:paraId="4742ADE2" w14:textId="77777777" w:rsidR="009C4ECD" w:rsidRPr="009C4ECD" w:rsidRDefault="009C4ECD" w:rsidP="009C4ECD">
      <w:pPr>
        <w:numPr>
          <w:ilvl w:val="0"/>
          <w:numId w:val="3"/>
        </w:numPr>
      </w:pPr>
      <w:r w:rsidRPr="009C4ECD">
        <w:t>GPA requirement for graduation. A student who is admitted to a degree program or major and who completes all requirements of the degree, with a cumulative GPA of at least 2.000 in University of Minnesota coursework, will be allowed to earn a degree. The cumulative GPA is based on only University of Minnesota course work. No academic unit may impose additional grade point standards or conditions to graduate.</w:t>
      </w:r>
    </w:p>
    <w:p w14:paraId="6415907D" w14:textId="77777777" w:rsidR="009C4ECD" w:rsidRPr="009C4ECD" w:rsidRDefault="009C4ECD" w:rsidP="009C4ECD">
      <w:pPr>
        <w:ind w:left="720"/>
        <w:rPr>
          <w:b/>
          <w:bCs/>
        </w:rPr>
      </w:pPr>
      <w:r w:rsidRPr="009C4ECD">
        <w:rPr>
          <w:b/>
          <w:bCs/>
        </w:rPr>
        <w:t>Exclusions</w:t>
      </w:r>
    </w:p>
    <w:p w14:paraId="2A550000" w14:textId="77777777" w:rsidR="009C4ECD" w:rsidRPr="009C4ECD" w:rsidRDefault="009C4ECD" w:rsidP="009C4ECD">
      <w:pPr>
        <w:ind w:left="720"/>
      </w:pPr>
      <w:r w:rsidRPr="009C4ECD">
        <w:t>This policy is not applicable to the Duluth campus.</w:t>
      </w:r>
    </w:p>
    <w:p w14:paraId="19EDCBC1" w14:textId="77777777" w:rsidR="009C4ECD" w:rsidRPr="009C4ECD" w:rsidRDefault="009C4ECD" w:rsidP="009C4ECD">
      <w:pPr>
        <w:ind w:left="720"/>
      </w:pPr>
      <w:bookmarkStart w:id="0" w:name="pol-reason"/>
      <w:bookmarkEnd w:id="0"/>
      <w:r w:rsidRPr="009C4ECD">
        <w:t>Reason for Policy</w:t>
      </w:r>
    </w:p>
    <w:p w14:paraId="52AE7717" w14:textId="77777777" w:rsidR="009C4ECD" w:rsidRPr="009C4ECD" w:rsidRDefault="009C4ECD" w:rsidP="009C4ECD">
      <w:pPr>
        <w:ind w:left="720"/>
      </w:pPr>
      <w:r w:rsidRPr="009C4ECD">
        <w:lastRenderedPageBreak/>
        <w:t>The policy establishes a minimum consistent standard that all undergraduate students must reach in order to earn an undergraduate degree. The standard applies across the University system and is intended to ensure that students have a strong foundation for their future endeavors. This policy supports the University of Minnesota mission of teaching and learning.</w:t>
      </w:r>
    </w:p>
    <w:p w14:paraId="0A1B8E3E" w14:textId="77777777" w:rsidR="009C4ECD" w:rsidRPr="009C4ECD" w:rsidRDefault="009C4ECD" w:rsidP="009C4ECD">
      <w:pPr>
        <w:ind w:left="720"/>
      </w:pPr>
      <w:r w:rsidRPr="009C4ECD">
        <w:t>Departments, colleges and campuses are empowered to determine the requirements and standards related to their degree programs and their majors and minors, but these must be consistent with the University's policy standards.</w:t>
      </w:r>
    </w:p>
    <w:p w14:paraId="5E2C8EAE" w14:textId="77777777" w:rsidR="009C4ECD" w:rsidRPr="009C4ECD" w:rsidRDefault="009C4ECD" w:rsidP="009C4ECD">
      <w:pPr>
        <w:ind w:left="720"/>
      </w:pPr>
      <w:r w:rsidRPr="009C4ECD">
        <w:t>This policy implements criteria and requirements for accreditation established by the Higher Learning Commission.</w:t>
      </w:r>
    </w:p>
    <w:p w14:paraId="54873C60" w14:textId="77777777" w:rsidR="009C4ECD" w:rsidRDefault="009C4ECD" w:rsidP="009C4ECD"/>
    <w:p w14:paraId="7FDB921A" w14:textId="4B9F0DA6" w:rsidR="000F6E27" w:rsidRPr="000F6E27" w:rsidRDefault="009C4ECD" w:rsidP="000F6E27">
      <w:pPr>
        <w:pStyle w:val="Heading4"/>
        <w:rPr>
          <w:i w:val="0"/>
          <w:iCs w:val="0"/>
        </w:rPr>
      </w:pPr>
      <w:r w:rsidRPr="000F6E27">
        <w:rPr>
          <w:i w:val="0"/>
          <w:iCs w:val="0"/>
        </w:rPr>
        <w:t>University of North Carolina</w:t>
      </w:r>
    </w:p>
    <w:p w14:paraId="4F5B6A32" w14:textId="32FD77FB" w:rsidR="009C4ECD" w:rsidRDefault="000F6E27" w:rsidP="009C4ECD">
      <w:hyperlink r:id="rId24" w:history="1">
        <w:r w:rsidRPr="00371F43">
          <w:rPr>
            <w:rStyle w:val="Hyperlink"/>
          </w:rPr>
          <w:t>https://catalog.unc.edu/policies-procedures/transcripts/</w:t>
        </w:r>
      </w:hyperlink>
      <w:r w:rsidR="009C4ECD">
        <w:t xml:space="preserve"> </w:t>
      </w:r>
      <w:r w:rsidR="009C4ECD">
        <w:br/>
        <w:t>Policy on Awarding Undergraduate Degrees and Transcript Notations</w:t>
      </w:r>
    </w:p>
    <w:p w14:paraId="29B88FA0" w14:textId="77777777" w:rsidR="009C4ECD" w:rsidRPr="009C4ECD" w:rsidRDefault="009C4ECD" w:rsidP="009C4ECD">
      <w:pPr>
        <w:ind w:left="720"/>
      </w:pPr>
      <w:r w:rsidRPr="009C4ECD">
        <w:t>The University of North Carolina at Chapel Hill will award only one bachelor’s degree to a student, regardless of a possible second-major declaration, and will not admit or award a degree to a student who has already earned a bachelor’s degree through another school of the University or at another college. Undergraduates in the professional schools in the Divisions of Academic Affairs and Health Affairs may earn a second major (not a second degree) in the College of Arts and Sciences or another professional school, but the first major must be in the professional school. Exception: a student may earn a second bachelor’s degree in one of several health profession schools of the University after receiving a bachelor’s degree if the student is admitted to the professional school.</w:t>
      </w:r>
    </w:p>
    <w:p w14:paraId="286AB834" w14:textId="77777777" w:rsidR="009C4ECD" w:rsidRPr="009C4ECD" w:rsidRDefault="009C4ECD" w:rsidP="009C4ECD">
      <w:pPr>
        <w:ind w:left="720"/>
      </w:pPr>
      <w:r w:rsidRPr="009C4ECD">
        <w:t>Students pursuing two major fields of study for the bachelor of arts or bachelor of science degree earn only one degree and receive only one diploma. Both the diploma and the official transcript will indicate the degree and the two majors.</w:t>
      </w:r>
    </w:p>
    <w:p w14:paraId="21297CE2" w14:textId="77777777" w:rsidR="009C4ECD" w:rsidRPr="009C4ECD" w:rsidRDefault="009C4ECD" w:rsidP="009C4ECD">
      <w:pPr>
        <w:ind w:left="720"/>
      </w:pPr>
      <w:r w:rsidRPr="009C4ECD">
        <w:t>Students completing the requirements for both a bachelor of science degree and a bachelor of arts degree earn only the bachelor of science degree and receive only that diploma. Students completing the requirements for both a bachelor of arts degree and a bachelor of fine arts or bachelor of music degree earn only the bachelor of fine arts or bachelor of music degree and receive only that diploma. Note that these students must complete General Education requirements pertinent to the bachelor of arts as well as all requirements for the bachelor of fine arts or bachelor of music degree. Both the diploma and the official transcript will indicate the degree (with its major) and the second major.</w:t>
      </w:r>
    </w:p>
    <w:p w14:paraId="58C1FEE5" w14:textId="77777777" w:rsidR="009C4ECD" w:rsidRDefault="009C4ECD" w:rsidP="009C4ECD"/>
    <w:p w14:paraId="1446FCCD" w14:textId="474288F1" w:rsidR="000F6E27" w:rsidRPr="000F6E27" w:rsidRDefault="009A60C6" w:rsidP="000F6E27">
      <w:pPr>
        <w:pStyle w:val="Heading4"/>
        <w:rPr>
          <w:i w:val="0"/>
          <w:iCs w:val="0"/>
        </w:rPr>
      </w:pPr>
      <w:r w:rsidRPr="000F6E27">
        <w:rPr>
          <w:i w:val="0"/>
          <w:iCs w:val="0"/>
        </w:rPr>
        <w:t>Ohio State University</w:t>
      </w:r>
    </w:p>
    <w:p w14:paraId="52559669" w14:textId="09557637" w:rsidR="009C4ECD" w:rsidRDefault="000F6E27" w:rsidP="009C4ECD">
      <w:hyperlink r:id="rId25" w:history="1">
        <w:r w:rsidRPr="00371F43">
          <w:rPr>
            <w:rStyle w:val="Hyperlink"/>
          </w:rPr>
          <w:t>https://registrar.osu.edu/policies-information/university-policy/buckeyes-guide-to-academic-policies/</w:t>
        </w:r>
      </w:hyperlink>
      <w:r w:rsidR="009A60C6">
        <w:t xml:space="preserve"> </w:t>
      </w:r>
      <w:r w:rsidR="009A60C6">
        <w:br/>
        <w:t>Double Majors and Dual Degrees</w:t>
      </w:r>
    </w:p>
    <w:p w14:paraId="5EB26D19" w14:textId="77777777" w:rsidR="009A60C6" w:rsidRPr="009A60C6" w:rsidRDefault="009A60C6" w:rsidP="009A60C6">
      <w:pPr>
        <w:ind w:left="720"/>
      </w:pPr>
      <w:r w:rsidRPr="009A60C6">
        <w:lastRenderedPageBreak/>
        <w:t>Students can complete more than one undergraduate major (sometimes called a double major) while completing one baccalaureate degree. Or they can complete more than one baccalaureate degree (sometimes called dual degrees) with different major requirements. There may also be additional GE, college, or supplemental requirements that students need to complete. Students should consult with academic advisors if they want to pursue either of these options.</w:t>
      </w:r>
    </w:p>
    <w:p w14:paraId="7E103BCF" w14:textId="77777777" w:rsidR="009A60C6" w:rsidRPr="009A60C6" w:rsidRDefault="009A60C6" w:rsidP="009A60C6">
      <w:pPr>
        <w:ind w:left="720"/>
      </w:pPr>
      <w:r w:rsidRPr="009A60C6">
        <w:t>Guidelines for earning more than one major:</w:t>
      </w:r>
    </w:p>
    <w:p w14:paraId="4FD36B56" w14:textId="77777777" w:rsidR="009A60C6" w:rsidRPr="009A60C6" w:rsidRDefault="009A60C6" w:rsidP="000F6E27">
      <w:pPr>
        <w:numPr>
          <w:ilvl w:val="0"/>
          <w:numId w:val="4"/>
        </w:numPr>
        <w:tabs>
          <w:tab w:val="clear" w:pos="720"/>
          <w:tab w:val="num" w:pos="1080"/>
        </w:tabs>
        <w:ind w:left="1080"/>
      </w:pPr>
      <w:r w:rsidRPr="009A60C6">
        <w:t>The second major must be different from the primary major </w:t>
      </w:r>
    </w:p>
    <w:p w14:paraId="7CC994E2" w14:textId="77777777" w:rsidR="009A60C6" w:rsidRPr="009A60C6" w:rsidRDefault="009A60C6" w:rsidP="000F6E27">
      <w:pPr>
        <w:numPr>
          <w:ilvl w:val="0"/>
          <w:numId w:val="4"/>
        </w:numPr>
        <w:tabs>
          <w:tab w:val="clear" w:pos="720"/>
          <w:tab w:val="num" w:pos="1080"/>
        </w:tabs>
        <w:ind w:left="1080"/>
      </w:pPr>
      <w:r w:rsidRPr="009A60C6">
        <w:t>The second major requirements consist of the major itself and all required prerequisite and supplemental course work (e.g. an appropriate minor if required for the major).</w:t>
      </w:r>
    </w:p>
    <w:p w14:paraId="5C61AFB7" w14:textId="77777777" w:rsidR="009A60C6" w:rsidRPr="009A60C6" w:rsidRDefault="009A60C6" w:rsidP="000F6E27">
      <w:pPr>
        <w:numPr>
          <w:ilvl w:val="0"/>
          <w:numId w:val="4"/>
        </w:numPr>
        <w:tabs>
          <w:tab w:val="clear" w:pos="720"/>
          <w:tab w:val="num" w:pos="1080"/>
        </w:tabs>
        <w:ind w:left="1080"/>
      </w:pPr>
      <w:r w:rsidRPr="009A60C6">
        <w:t>Each major must contain at least 18 semester hours not contained in the other.</w:t>
      </w:r>
    </w:p>
    <w:p w14:paraId="2A9EE503" w14:textId="77777777" w:rsidR="009A60C6" w:rsidRPr="009A60C6" w:rsidRDefault="009A60C6" w:rsidP="000F6E27">
      <w:pPr>
        <w:numPr>
          <w:ilvl w:val="0"/>
          <w:numId w:val="4"/>
        </w:numPr>
        <w:tabs>
          <w:tab w:val="clear" w:pos="720"/>
          <w:tab w:val="num" w:pos="1080"/>
        </w:tabs>
        <w:ind w:left="1080"/>
      </w:pPr>
      <w:r w:rsidRPr="009A60C6">
        <w:t>Overlap with the GE may be permitted where appropriate. (Consult with an academic advisor for more )</w:t>
      </w:r>
    </w:p>
    <w:p w14:paraId="2CC45C4A" w14:textId="77777777" w:rsidR="009A60C6" w:rsidRPr="009A60C6" w:rsidRDefault="009A60C6" w:rsidP="000F6E27">
      <w:pPr>
        <w:numPr>
          <w:ilvl w:val="0"/>
          <w:numId w:val="4"/>
        </w:numPr>
        <w:tabs>
          <w:tab w:val="clear" w:pos="720"/>
          <w:tab w:val="num" w:pos="1080"/>
        </w:tabs>
        <w:ind w:left="1080"/>
      </w:pPr>
      <w:r w:rsidRPr="009A60C6">
        <w:t>A second major outside of the primary major’s college may be possible if that major is approved as available to all colleges </w:t>
      </w:r>
    </w:p>
    <w:p w14:paraId="04153F34" w14:textId="77777777" w:rsidR="009A60C6" w:rsidRPr="009A60C6" w:rsidRDefault="009A60C6" w:rsidP="000F6E27">
      <w:pPr>
        <w:numPr>
          <w:ilvl w:val="0"/>
          <w:numId w:val="4"/>
        </w:numPr>
        <w:tabs>
          <w:tab w:val="clear" w:pos="720"/>
          <w:tab w:val="num" w:pos="1080"/>
        </w:tabs>
        <w:ind w:left="1080"/>
      </w:pPr>
      <w:r w:rsidRPr="009A60C6">
        <w:t>At least 120 credit hours is required to earn a single degree with two majors</w:t>
      </w:r>
    </w:p>
    <w:p w14:paraId="3E2669D5" w14:textId="77777777" w:rsidR="009A60C6" w:rsidRPr="009A60C6" w:rsidRDefault="009A60C6" w:rsidP="000F6E27">
      <w:pPr>
        <w:ind w:left="1080"/>
      </w:pPr>
      <w:r w:rsidRPr="009A60C6">
        <w:t>Guidelines for earning more than one degree:</w:t>
      </w:r>
    </w:p>
    <w:p w14:paraId="62B6F634" w14:textId="77777777" w:rsidR="009A60C6" w:rsidRPr="009A60C6" w:rsidRDefault="009A60C6" w:rsidP="000F6E27">
      <w:pPr>
        <w:numPr>
          <w:ilvl w:val="0"/>
          <w:numId w:val="5"/>
        </w:numPr>
        <w:tabs>
          <w:tab w:val="clear" w:pos="720"/>
          <w:tab w:val="num" w:pos="1080"/>
        </w:tabs>
        <w:ind w:left="1080"/>
      </w:pPr>
      <w:r w:rsidRPr="009A60C6">
        <w:t>Each degree program must be in a different subject</w:t>
      </w:r>
    </w:p>
    <w:p w14:paraId="20102353" w14:textId="77777777" w:rsidR="009A60C6" w:rsidRPr="009A60C6" w:rsidRDefault="009A60C6" w:rsidP="000F6E27">
      <w:pPr>
        <w:numPr>
          <w:ilvl w:val="0"/>
          <w:numId w:val="5"/>
        </w:numPr>
        <w:tabs>
          <w:tab w:val="clear" w:pos="720"/>
          <w:tab w:val="num" w:pos="1080"/>
        </w:tabs>
        <w:ind w:left="1080"/>
      </w:pPr>
      <w:r w:rsidRPr="009A60C6">
        <w:t>All degree requirements for each program must be completed, including GE requirements, majors, prerequisites,</w:t>
      </w:r>
    </w:p>
    <w:p w14:paraId="2627F95A" w14:textId="77777777" w:rsidR="009A60C6" w:rsidRPr="009A60C6" w:rsidRDefault="009A60C6" w:rsidP="000F6E27">
      <w:pPr>
        <w:numPr>
          <w:ilvl w:val="0"/>
          <w:numId w:val="5"/>
        </w:numPr>
        <w:tabs>
          <w:tab w:val="clear" w:pos="720"/>
          <w:tab w:val="num" w:pos="1080"/>
        </w:tabs>
        <w:ind w:left="1080"/>
      </w:pPr>
      <w:r w:rsidRPr="009A60C6">
        <w:t>151 hours are required for graduation. (An additional degree requires a minimum of 30 additional semester credit hours beyond those required for the first degree)</w:t>
      </w:r>
    </w:p>
    <w:p w14:paraId="6695AF22" w14:textId="77777777" w:rsidR="009A60C6" w:rsidRPr="009A60C6" w:rsidRDefault="009A60C6" w:rsidP="000F6E27">
      <w:pPr>
        <w:numPr>
          <w:ilvl w:val="0"/>
          <w:numId w:val="5"/>
        </w:numPr>
        <w:tabs>
          <w:tab w:val="clear" w:pos="720"/>
          <w:tab w:val="num" w:pos="1080"/>
        </w:tabs>
        <w:ind w:left="1080"/>
      </w:pPr>
      <w:r w:rsidRPr="009A60C6">
        <w:t>Students may not overlap any course work between the two majors. (This does not pertain to the GE requirements that most colleges share already, just courses specifically used in the majors.)</w:t>
      </w:r>
    </w:p>
    <w:p w14:paraId="176CA975" w14:textId="77777777" w:rsidR="009A60C6" w:rsidRPr="009A60C6" w:rsidRDefault="009A60C6" w:rsidP="000F6E27">
      <w:pPr>
        <w:numPr>
          <w:ilvl w:val="0"/>
          <w:numId w:val="5"/>
        </w:numPr>
        <w:tabs>
          <w:tab w:val="clear" w:pos="720"/>
          <w:tab w:val="num" w:pos="1080"/>
        </w:tabs>
        <w:ind w:left="1080"/>
      </w:pPr>
      <w:r w:rsidRPr="009A60C6">
        <w:t>A maximum of 6 semester credit hours earned towards a previous minor may be applied to the major of the additional degree.</w:t>
      </w:r>
    </w:p>
    <w:p w14:paraId="09578CE7" w14:textId="77777777" w:rsidR="000F6E27" w:rsidRDefault="000F6E27" w:rsidP="009A60C6"/>
    <w:p w14:paraId="6DBBC9BD" w14:textId="35B8BC8A" w:rsidR="000F6E27" w:rsidRPr="000F6E27" w:rsidRDefault="00541187" w:rsidP="000F6E27">
      <w:pPr>
        <w:pStyle w:val="Heading4"/>
        <w:rPr>
          <w:i w:val="0"/>
          <w:iCs w:val="0"/>
        </w:rPr>
      </w:pPr>
      <w:r w:rsidRPr="000F6E27">
        <w:rPr>
          <w:i w:val="0"/>
          <w:iCs w:val="0"/>
        </w:rPr>
        <w:t>Texas A&amp;M University</w:t>
      </w:r>
    </w:p>
    <w:p w14:paraId="3379FF8F" w14:textId="4EBF3C0A" w:rsidR="00541187" w:rsidRDefault="000F6E27" w:rsidP="009A60C6">
      <w:hyperlink r:id="rId26" w:history="1">
        <w:r w:rsidRPr="00371F43">
          <w:rPr>
            <w:rStyle w:val="Hyperlink"/>
          </w:rPr>
          <w:t>https://student-rules.tamu.edu/rule14/</w:t>
        </w:r>
      </w:hyperlink>
      <w:r w:rsidR="00541187">
        <w:t xml:space="preserve"> </w:t>
      </w:r>
      <w:r w:rsidR="00541187">
        <w:br/>
        <w:t>Undergraduate Second Degree</w:t>
      </w:r>
    </w:p>
    <w:p w14:paraId="34B56EF4" w14:textId="77777777" w:rsidR="00541187" w:rsidRPr="00541187" w:rsidRDefault="00541187" w:rsidP="00541187">
      <w:pPr>
        <w:pStyle w:val="NormalWeb"/>
        <w:shd w:val="clear" w:color="auto" w:fill="FEFEFE"/>
        <w:ind w:left="720"/>
        <w:rPr>
          <w:rFonts w:ascii="Calibri" w:hAnsi="Calibri" w:cs="Calibri"/>
          <w:color w:val="0A0A0A"/>
        </w:rPr>
      </w:pPr>
      <w:r w:rsidRPr="00541187">
        <w:rPr>
          <w:rFonts w:ascii="Calibri" w:hAnsi="Calibri" w:cs="Calibri"/>
          <w:color w:val="0A0A0A"/>
        </w:rPr>
        <w:t>14.4.1 A student pursuing a second degree will, upon completion of all requirements, receive two separate degrees, e.g., two BAs, two BSs, or a combination of either BA, BS, BBA, BLA, or BED degree. Students may not pursue more than two degree programs concurrently.</w:t>
      </w:r>
    </w:p>
    <w:p w14:paraId="2F6E62CE" w14:textId="77777777" w:rsidR="00541187" w:rsidRPr="00541187" w:rsidRDefault="00541187" w:rsidP="00541187">
      <w:pPr>
        <w:pStyle w:val="NormalWeb"/>
        <w:shd w:val="clear" w:color="auto" w:fill="FEFEFE"/>
        <w:ind w:left="720"/>
        <w:rPr>
          <w:rFonts w:ascii="Calibri" w:hAnsi="Calibri" w:cs="Calibri"/>
          <w:color w:val="0A0A0A"/>
        </w:rPr>
      </w:pPr>
      <w:r w:rsidRPr="00541187">
        <w:rPr>
          <w:rFonts w:ascii="Calibri" w:hAnsi="Calibri" w:cs="Calibri"/>
          <w:color w:val="0A0A0A"/>
        </w:rPr>
        <w:lastRenderedPageBreak/>
        <w:t>14.4.2 A student currently enrolled at Texas A&amp;M University who wishes to pursue a double degree must receive approval from the departments, programs, or college(s) offering both the primary and secondary degree, normally no later than the time the student reaches senior standing.  The student must meet the grade point requirements of both the primary and secondary academic department or degree program at the time of application. A Double Degree Request Form documenting that the student has been approved to pursue the second degree and identifying remaining course work, must be sent immediately to the department, program, or college in which the first major is located. Some degree programs limit or do not permit pursuit of double degrees. Students may not pursue more than two degrees concurrently.</w:t>
      </w:r>
    </w:p>
    <w:p w14:paraId="38D13C59" w14:textId="77777777" w:rsidR="00541187" w:rsidRPr="00541187" w:rsidRDefault="00541187" w:rsidP="00541187">
      <w:pPr>
        <w:pStyle w:val="NormalWeb"/>
        <w:shd w:val="clear" w:color="auto" w:fill="FEFEFE"/>
        <w:ind w:left="720"/>
        <w:rPr>
          <w:rFonts w:ascii="Calibri" w:hAnsi="Calibri" w:cs="Calibri"/>
          <w:color w:val="0A0A0A"/>
        </w:rPr>
      </w:pPr>
      <w:r w:rsidRPr="00541187">
        <w:rPr>
          <w:rFonts w:ascii="Calibri" w:hAnsi="Calibri" w:cs="Calibri"/>
          <w:color w:val="0A0A0A"/>
        </w:rPr>
        <w:t>14.4.3 A student with a recognized baccalaureate degree from an institution other than Texas A&amp;M University who wishes to complete requirements for a second baccalaureate degree at Texas A&amp;M University or who wishes to complete established Texas A&amp;M University certification requirements generally granted as part of an undergraduate program can be admitted only as a Post-baccalaureate Undergraduate (U5).</w:t>
      </w:r>
    </w:p>
    <w:p w14:paraId="4E04EF0F" w14:textId="77777777" w:rsidR="00541187" w:rsidRPr="00541187" w:rsidRDefault="00541187" w:rsidP="00541187">
      <w:pPr>
        <w:pStyle w:val="NormalWeb"/>
        <w:shd w:val="clear" w:color="auto" w:fill="FEFEFE"/>
        <w:ind w:left="720"/>
        <w:rPr>
          <w:rFonts w:ascii="Calibri" w:hAnsi="Calibri" w:cs="Calibri"/>
          <w:color w:val="0A0A0A"/>
        </w:rPr>
      </w:pPr>
      <w:r w:rsidRPr="00541187">
        <w:rPr>
          <w:rFonts w:ascii="Calibri" w:hAnsi="Calibri" w:cs="Calibri"/>
          <w:color w:val="0A0A0A"/>
        </w:rPr>
        <w:t>14.4.4  A recipient of a Texas A&amp;M University baccalaureate degree is not eligible for continued enrollment unless he or she has the specific approval of the college offering the second bachelor’s degree or certification generally granted as part of the undergraduate program. If enrollment is interrupted, the student must apply as a candidate for a second bachelor’s degree.</w:t>
      </w:r>
    </w:p>
    <w:p w14:paraId="2E53EC4A" w14:textId="77777777" w:rsidR="00541187" w:rsidRPr="00541187" w:rsidRDefault="00541187" w:rsidP="00541187">
      <w:pPr>
        <w:pStyle w:val="NormalWeb"/>
        <w:shd w:val="clear" w:color="auto" w:fill="FEFEFE"/>
        <w:ind w:left="720"/>
        <w:rPr>
          <w:rFonts w:ascii="Calibri" w:hAnsi="Calibri" w:cs="Calibri"/>
          <w:color w:val="0A0A0A"/>
        </w:rPr>
      </w:pPr>
      <w:r w:rsidRPr="00541187">
        <w:rPr>
          <w:rFonts w:ascii="Calibri" w:hAnsi="Calibri" w:cs="Calibri"/>
          <w:color w:val="0A0A0A"/>
        </w:rPr>
        <w:t>14.4.5 A student pursuing a second degree must complete all university, college, and department/curricular requirements for the second degree not covered in the first.</w:t>
      </w:r>
    </w:p>
    <w:p w14:paraId="649CA48E" w14:textId="77777777" w:rsidR="00541187" w:rsidRPr="00541187" w:rsidRDefault="00541187" w:rsidP="00541187">
      <w:pPr>
        <w:numPr>
          <w:ilvl w:val="0"/>
          <w:numId w:val="6"/>
        </w:numPr>
        <w:shd w:val="clear" w:color="auto" w:fill="FEFEFE"/>
        <w:tabs>
          <w:tab w:val="clear" w:pos="720"/>
          <w:tab w:val="num" w:pos="1440"/>
        </w:tabs>
        <w:spacing w:after="0" w:line="240" w:lineRule="auto"/>
        <w:ind w:left="1440"/>
        <w:rPr>
          <w:rFonts w:ascii="Calibri" w:hAnsi="Calibri" w:cs="Calibri"/>
          <w:color w:val="0A0A0A"/>
        </w:rPr>
      </w:pPr>
      <w:r w:rsidRPr="00541187">
        <w:rPr>
          <w:rFonts w:ascii="Calibri" w:hAnsi="Calibri" w:cs="Calibri"/>
          <w:color w:val="0A0A0A"/>
        </w:rPr>
        <w:t>Courses may be used to satisfy the requirements for both degrees. However, the total semester hours required must be at least 30 semester hours in addition to the greater number of hours required for either degree. At least 12 hours of 300- and 400-level course work must be completed in each field of study.</w:t>
      </w:r>
    </w:p>
    <w:p w14:paraId="6861B4F9" w14:textId="77777777" w:rsidR="00541187" w:rsidRPr="00541187" w:rsidRDefault="00541187" w:rsidP="00541187">
      <w:pPr>
        <w:numPr>
          <w:ilvl w:val="0"/>
          <w:numId w:val="6"/>
        </w:numPr>
        <w:shd w:val="clear" w:color="auto" w:fill="FEFEFE"/>
        <w:tabs>
          <w:tab w:val="clear" w:pos="720"/>
          <w:tab w:val="num" w:pos="1440"/>
        </w:tabs>
        <w:spacing w:after="0" w:line="240" w:lineRule="auto"/>
        <w:ind w:left="1440"/>
        <w:rPr>
          <w:rFonts w:ascii="Calibri" w:hAnsi="Calibri" w:cs="Calibri"/>
          <w:color w:val="0A0A0A"/>
        </w:rPr>
      </w:pPr>
      <w:r w:rsidRPr="00541187">
        <w:rPr>
          <w:rFonts w:ascii="Calibri" w:hAnsi="Calibri" w:cs="Calibri"/>
          <w:color w:val="0A0A0A"/>
        </w:rPr>
        <w:t>All essential work required for a second degree must be defined in advance in writing by the </w:t>
      </w:r>
      <w:hyperlink r:id="rId27" w:history="1">
        <w:r w:rsidRPr="00541187">
          <w:rPr>
            <w:rStyle w:val="Hyperlink"/>
            <w:rFonts w:ascii="Calibri" w:hAnsi="Calibri" w:cs="Calibri"/>
            <w:b/>
            <w:bCs/>
            <w:color w:val="003C71"/>
          </w:rPr>
          <w:t>Dean or designee</w:t>
        </w:r>
      </w:hyperlink>
      <w:r w:rsidRPr="00541187">
        <w:rPr>
          <w:rFonts w:ascii="Calibri" w:hAnsi="Calibri" w:cs="Calibri"/>
          <w:color w:val="0A0A0A"/>
        </w:rPr>
        <w:t> of the college granting the second degree.</w:t>
      </w:r>
    </w:p>
    <w:p w14:paraId="0768A90D" w14:textId="77777777" w:rsidR="00541187" w:rsidRDefault="00541187" w:rsidP="00541187">
      <w:pPr>
        <w:numPr>
          <w:ilvl w:val="0"/>
          <w:numId w:val="6"/>
        </w:numPr>
        <w:shd w:val="clear" w:color="auto" w:fill="FEFEFE"/>
        <w:tabs>
          <w:tab w:val="clear" w:pos="720"/>
          <w:tab w:val="num" w:pos="1440"/>
        </w:tabs>
        <w:spacing w:after="0" w:line="240" w:lineRule="auto"/>
        <w:ind w:left="1440"/>
        <w:rPr>
          <w:rFonts w:ascii="Calibri" w:hAnsi="Calibri" w:cs="Calibri"/>
          <w:color w:val="0A0A0A"/>
        </w:rPr>
      </w:pPr>
      <w:r w:rsidRPr="00541187">
        <w:rPr>
          <w:rFonts w:ascii="Calibri" w:hAnsi="Calibri" w:cs="Calibri"/>
          <w:color w:val="0A0A0A"/>
        </w:rPr>
        <w:t>A student who has previously not been enrolled at Texas A&amp;M University and who is seeking a second degree must have a minimum of 36 hours of 300- and 400-level courses, 12 of which must be in the major field of study, in residence at Texas A&amp;M University. The student must also meet the Texas A&amp;M University Citizenship requirements in history and political science.</w:t>
      </w:r>
    </w:p>
    <w:p w14:paraId="57761FF2" w14:textId="77777777" w:rsidR="00541187" w:rsidRDefault="00541187" w:rsidP="00541187">
      <w:pPr>
        <w:shd w:val="clear" w:color="auto" w:fill="FEFEFE"/>
        <w:spacing w:after="0" w:line="240" w:lineRule="auto"/>
        <w:rPr>
          <w:rFonts w:ascii="Calibri" w:hAnsi="Calibri" w:cs="Calibri"/>
          <w:color w:val="0A0A0A"/>
        </w:rPr>
      </w:pPr>
    </w:p>
    <w:p w14:paraId="46CB6AFA" w14:textId="77777777" w:rsidR="00541187" w:rsidRDefault="00541187" w:rsidP="00541187">
      <w:pPr>
        <w:shd w:val="clear" w:color="auto" w:fill="FEFEFE"/>
        <w:spacing w:after="0" w:line="240" w:lineRule="auto"/>
        <w:rPr>
          <w:rFonts w:ascii="Calibri" w:hAnsi="Calibri" w:cs="Calibri"/>
          <w:color w:val="0A0A0A"/>
        </w:rPr>
      </w:pPr>
    </w:p>
    <w:p w14:paraId="146558F1" w14:textId="2E9E1E80" w:rsidR="005C5241" w:rsidRPr="0005342E" w:rsidRDefault="005C5241" w:rsidP="0005342E">
      <w:pPr>
        <w:pStyle w:val="Heading4"/>
        <w:rPr>
          <w:i w:val="0"/>
          <w:iCs w:val="0"/>
        </w:rPr>
      </w:pPr>
      <w:r w:rsidRPr="000F6E27">
        <w:rPr>
          <w:i w:val="0"/>
          <w:iCs w:val="0"/>
        </w:rPr>
        <w:t xml:space="preserve">University of Texas – Austin </w:t>
      </w:r>
      <w:r>
        <w:br/>
      </w:r>
      <w:hyperlink r:id="rId28" w:history="1">
        <w:r w:rsidRPr="00B869B9">
          <w:rPr>
            <w:rStyle w:val="Hyperlink"/>
          </w:rPr>
          <w:t>https://catalog.utexas.edu/undergraduate/the-university/graduation/</w:t>
        </w:r>
      </w:hyperlink>
      <w:r>
        <w:t xml:space="preserve"> </w:t>
      </w:r>
      <w:r>
        <w:br/>
        <w:t>Multiple Degrees</w:t>
      </w:r>
    </w:p>
    <w:p w14:paraId="1552BD7C" w14:textId="1748C22A" w:rsidR="005C5241" w:rsidRDefault="005C5241" w:rsidP="005C5241">
      <w:r>
        <w:tab/>
      </w:r>
      <w:r w:rsidRPr="005C5241">
        <w:t>A student may not receive more than one degree with the same title.</w:t>
      </w:r>
    </w:p>
    <w:p w14:paraId="420631C1" w14:textId="77777777" w:rsidR="00101A96" w:rsidRDefault="00101A96" w:rsidP="00101A96"/>
    <w:p w14:paraId="6C4370D0" w14:textId="2D374D5A" w:rsidR="00B64FB0" w:rsidRPr="00B64FB0" w:rsidRDefault="00E5264A" w:rsidP="00B64FB0">
      <w:pPr>
        <w:pStyle w:val="Heading4"/>
        <w:rPr>
          <w:i w:val="0"/>
          <w:iCs w:val="0"/>
        </w:rPr>
      </w:pPr>
      <w:r w:rsidRPr="00B64FB0">
        <w:rPr>
          <w:i w:val="0"/>
          <w:iCs w:val="0"/>
        </w:rPr>
        <w:lastRenderedPageBreak/>
        <w:t>University of Washington – Seattle</w:t>
      </w:r>
    </w:p>
    <w:p w14:paraId="7FC6E959" w14:textId="7612DB8E" w:rsidR="00E5264A" w:rsidRDefault="00B64FB0" w:rsidP="00101A96">
      <w:hyperlink r:id="rId29" w:history="1">
        <w:r w:rsidRPr="00371F43">
          <w:rPr>
            <w:rStyle w:val="Hyperlink"/>
          </w:rPr>
          <w:t>https://www.washington.edu/admin/rules/policies/SGP/ScholRegCH114.html</w:t>
        </w:r>
      </w:hyperlink>
      <w:r w:rsidR="00E5264A">
        <w:t xml:space="preserve"> </w:t>
      </w:r>
      <w:r w:rsidR="00E5264A">
        <w:br/>
        <w:t xml:space="preserve">Degrees, Graduation &amp; Commencement </w:t>
      </w:r>
    </w:p>
    <w:p w14:paraId="46963632" w14:textId="77777777" w:rsidR="00E5264A" w:rsidRPr="00B64FB0" w:rsidRDefault="00E5264A" w:rsidP="00E5264A">
      <w:pPr>
        <w:ind w:left="720"/>
      </w:pPr>
      <w:bookmarkStart w:id="1" w:name="3"/>
      <w:r w:rsidRPr="00B64FB0">
        <w:t>Two Bachelor's Degrees at the Same Time</w:t>
      </w:r>
      <w:bookmarkEnd w:id="1"/>
    </w:p>
    <w:p w14:paraId="0BAA07B1" w14:textId="77777777" w:rsidR="00E5264A" w:rsidRPr="00E5264A" w:rsidRDefault="00E5264A" w:rsidP="00E5264A">
      <w:pPr>
        <w:ind w:left="720"/>
      </w:pPr>
      <w:r w:rsidRPr="00E5264A">
        <w:t>Two differently named bachelor's degrees may be granted at the same time to a generally admitted student, but the total number of academic credits shall reach a minimum of 45 credits in excess of the number normally awarded for the first bachelor's degree. Two bachelor's degrees will not be awarded when both majors lead to the same degree objective (e.g., BS or BA); in these cases a single degree with a double major will be awarded. Exceptions to this rule are at the discretion of the dean of the college or school awarding the degree and only on a case-by-case basis; if the two majors are in two different colleges or schools, both deans must approve.</w:t>
      </w:r>
    </w:p>
    <w:p w14:paraId="44AC8003" w14:textId="77777777" w:rsidR="00E5264A" w:rsidRDefault="00E5264A" w:rsidP="00E5264A">
      <w:pPr>
        <w:ind w:left="720"/>
      </w:pPr>
      <w:r>
        <w:t>A Second Bachelor's Degree</w:t>
      </w:r>
    </w:p>
    <w:p w14:paraId="3CFEC3B6" w14:textId="77777777" w:rsidR="00B64FB0" w:rsidRDefault="00E5264A" w:rsidP="00B64FB0">
      <w:pPr>
        <w:pStyle w:val="ListParagraph"/>
        <w:numPr>
          <w:ilvl w:val="1"/>
          <w:numId w:val="4"/>
        </w:numPr>
      </w:pPr>
      <w:r>
        <w:t>Additional Credits</w:t>
      </w:r>
    </w:p>
    <w:p w14:paraId="24F54973" w14:textId="45259EAE" w:rsidR="00E5264A" w:rsidRDefault="00E5264A" w:rsidP="00B64FB0">
      <w:pPr>
        <w:pStyle w:val="ListParagraph"/>
        <w:ind w:left="1440"/>
      </w:pPr>
      <w:r>
        <w:t>A second bachelor's degree may be granted to a generally admitted student, but there shall be required for this degree a minimum of 45 additional credits in residence.</w:t>
      </w:r>
    </w:p>
    <w:p w14:paraId="0FD9F6FD" w14:textId="77777777" w:rsidR="00B64FB0" w:rsidRDefault="00E5264A" w:rsidP="00B64FB0">
      <w:pPr>
        <w:pStyle w:val="ListParagraph"/>
        <w:numPr>
          <w:ilvl w:val="1"/>
          <w:numId w:val="4"/>
        </w:numPr>
      </w:pPr>
      <w:r>
        <w:t>Undergraduate Registration</w:t>
      </w:r>
    </w:p>
    <w:p w14:paraId="7C028E5C" w14:textId="3FD60065" w:rsidR="00E5264A" w:rsidRDefault="00E5264A" w:rsidP="00B64FB0">
      <w:pPr>
        <w:pStyle w:val="ListParagraph"/>
        <w:ind w:left="1440"/>
      </w:pPr>
      <w:r>
        <w:t>Students who wish to obtain a second bachelor's degree register in the college from which they expect to obtain the degree, not in the Graduate School.</w:t>
      </w:r>
    </w:p>
    <w:p w14:paraId="47F0C9BC" w14:textId="77777777" w:rsidR="00E5264A" w:rsidRDefault="00E5264A" w:rsidP="00E5264A"/>
    <w:p w14:paraId="68899FBE" w14:textId="092CF9CC" w:rsidR="00B64FB0" w:rsidRPr="00B64FB0" w:rsidRDefault="00E5264A" w:rsidP="00B64FB0">
      <w:pPr>
        <w:pStyle w:val="Heading4"/>
        <w:rPr>
          <w:i w:val="0"/>
          <w:iCs w:val="0"/>
        </w:rPr>
      </w:pPr>
      <w:r w:rsidRPr="00B64FB0">
        <w:rPr>
          <w:i w:val="0"/>
          <w:iCs w:val="0"/>
        </w:rPr>
        <w:t xml:space="preserve">University of Wisconsin – Madison </w:t>
      </w:r>
    </w:p>
    <w:p w14:paraId="47163A82" w14:textId="44669E8B" w:rsidR="00E5264A" w:rsidRDefault="00B64FB0" w:rsidP="00E5264A">
      <w:hyperlink r:id="rId30" w:history="1">
        <w:r w:rsidRPr="00371F43">
          <w:rPr>
            <w:rStyle w:val="Hyperlink"/>
          </w:rPr>
          <w:t>https://admissions.wisc.edu/apply-as-a-second-degree-student/</w:t>
        </w:r>
      </w:hyperlink>
      <w:r w:rsidR="00E5264A">
        <w:t xml:space="preserve"> </w:t>
      </w:r>
      <w:r w:rsidR="00E5264A">
        <w:br/>
        <w:t>Apply as a Second Degree Student</w:t>
      </w:r>
    </w:p>
    <w:p w14:paraId="70D4C26D" w14:textId="2DA1D11D" w:rsidR="00E5264A" w:rsidRDefault="00E5264A" w:rsidP="00E5264A">
      <w:pPr>
        <w:ind w:left="720"/>
      </w:pPr>
      <w:r>
        <w:t>If you have previously completed a bachelor’s degree at the University of Wisconsin–Madison or another institution, and you are interested in pursuing a second bachelor’s degree, you will need to apply to UW–Madison as a second degree student.</w:t>
      </w:r>
    </w:p>
    <w:p w14:paraId="34D7DE54" w14:textId="5AD161CD" w:rsidR="00E5264A" w:rsidRDefault="00E5264A" w:rsidP="00E5264A">
      <w:pPr>
        <w:ind w:left="720"/>
      </w:pPr>
      <w:r>
        <w:t>Not all programs are able to accept second degree students. Please be sure to review the school and college specific requirements below to determine if the program you are interested in accepts second degree applicants.</w:t>
      </w:r>
    </w:p>
    <w:p w14:paraId="2AD4D63E" w14:textId="587909B1" w:rsidR="00E5264A" w:rsidRDefault="00E5264A" w:rsidP="00E5264A">
      <w:pPr>
        <w:ind w:left="720"/>
      </w:pPr>
      <w:r>
        <w:t>All second degree applicants will receive an initial eligibility review to determine if they are considered a second degree-seeking student based on official college transcripts or academic record (for UW–Madison students).</w:t>
      </w:r>
    </w:p>
    <w:p w14:paraId="33385010" w14:textId="77777777" w:rsidR="00E5264A" w:rsidRDefault="00E5264A" w:rsidP="00E5264A"/>
    <w:p w14:paraId="2CEBEFDE" w14:textId="77777777" w:rsidR="00E5264A" w:rsidRDefault="00E5264A" w:rsidP="00E5264A"/>
    <w:sectPr w:rsidR="00E526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118C2"/>
    <w:multiLevelType w:val="hybridMultilevel"/>
    <w:tmpl w:val="02E691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BC35C0"/>
    <w:multiLevelType w:val="hybridMultilevel"/>
    <w:tmpl w:val="8A28A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BA423D"/>
    <w:multiLevelType w:val="hybridMultilevel"/>
    <w:tmpl w:val="AD7C1D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7448F0"/>
    <w:multiLevelType w:val="hybridMultilevel"/>
    <w:tmpl w:val="724AE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91011A"/>
    <w:multiLevelType w:val="hybridMultilevel"/>
    <w:tmpl w:val="E7EE3B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D93816"/>
    <w:multiLevelType w:val="multilevel"/>
    <w:tmpl w:val="CDBA107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2347B6B"/>
    <w:multiLevelType w:val="multilevel"/>
    <w:tmpl w:val="F04077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991645"/>
    <w:multiLevelType w:val="hybridMultilevel"/>
    <w:tmpl w:val="FCF60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E13847"/>
    <w:multiLevelType w:val="hybridMultilevel"/>
    <w:tmpl w:val="54582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AF56DC"/>
    <w:multiLevelType w:val="hybridMultilevel"/>
    <w:tmpl w:val="1AF0E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8930D8"/>
    <w:multiLevelType w:val="hybridMultilevel"/>
    <w:tmpl w:val="CA62C7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797918"/>
    <w:multiLevelType w:val="hybridMultilevel"/>
    <w:tmpl w:val="83D62322"/>
    <w:lvl w:ilvl="0" w:tplc="772E97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4B7DAC"/>
    <w:multiLevelType w:val="hybridMultilevel"/>
    <w:tmpl w:val="17FC6E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98016D1"/>
    <w:multiLevelType w:val="hybridMultilevel"/>
    <w:tmpl w:val="30302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BF02B80"/>
    <w:multiLevelType w:val="multilevel"/>
    <w:tmpl w:val="8D14AEA0"/>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D1485D"/>
    <w:multiLevelType w:val="hybridMultilevel"/>
    <w:tmpl w:val="C6E00B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77812E6"/>
    <w:multiLevelType w:val="multilevel"/>
    <w:tmpl w:val="88407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A612961"/>
    <w:multiLevelType w:val="multilevel"/>
    <w:tmpl w:val="6540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031E8D"/>
    <w:multiLevelType w:val="multilevel"/>
    <w:tmpl w:val="9112C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C96D3B"/>
    <w:multiLevelType w:val="hybridMultilevel"/>
    <w:tmpl w:val="9B048264"/>
    <w:lvl w:ilvl="0" w:tplc="3D08DB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7818C6"/>
    <w:multiLevelType w:val="hybridMultilevel"/>
    <w:tmpl w:val="5B041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2512C0B"/>
    <w:multiLevelType w:val="hybridMultilevel"/>
    <w:tmpl w:val="A8C8A9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8451336"/>
    <w:multiLevelType w:val="hybridMultilevel"/>
    <w:tmpl w:val="40E021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B8E1C8D"/>
    <w:multiLevelType w:val="hybridMultilevel"/>
    <w:tmpl w:val="FA122B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BD25463"/>
    <w:multiLevelType w:val="hybridMultilevel"/>
    <w:tmpl w:val="241A54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20A608A"/>
    <w:multiLevelType w:val="hybridMultilevel"/>
    <w:tmpl w:val="7FEA955A"/>
    <w:lvl w:ilvl="0" w:tplc="73F4CE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424375"/>
    <w:multiLevelType w:val="hybridMultilevel"/>
    <w:tmpl w:val="7FD446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859737D"/>
    <w:multiLevelType w:val="hybridMultilevel"/>
    <w:tmpl w:val="86B8B2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1EA5C4E"/>
    <w:multiLevelType w:val="hybridMultilevel"/>
    <w:tmpl w:val="243A1C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57922146">
    <w:abstractNumId w:val="17"/>
  </w:num>
  <w:num w:numId="2" w16cid:durableId="2014795791">
    <w:abstractNumId w:val="5"/>
  </w:num>
  <w:num w:numId="3" w16cid:durableId="1078672433">
    <w:abstractNumId w:val="6"/>
  </w:num>
  <w:num w:numId="4" w16cid:durableId="1494102294">
    <w:abstractNumId w:val="14"/>
  </w:num>
  <w:num w:numId="5" w16cid:durableId="1716080383">
    <w:abstractNumId w:val="18"/>
  </w:num>
  <w:num w:numId="6" w16cid:durableId="627006919">
    <w:abstractNumId w:val="16"/>
  </w:num>
  <w:num w:numId="7" w16cid:durableId="2128351420">
    <w:abstractNumId w:val="19"/>
  </w:num>
  <w:num w:numId="8" w16cid:durableId="1899854369">
    <w:abstractNumId w:val="8"/>
  </w:num>
  <w:num w:numId="9" w16cid:durableId="548490436">
    <w:abstractNumId w:val="21"/>
  </w:num>
  <w:num w:numId="10" w16cid:durableId="787550705">
    <w:abstractNumId w:val="2"/>
  </w:num>
  <w:num w:numId="11" w16cid:durableId="1503427641">
    <w:abstractNumId w:val="22"/>
  </w:num>
  <w:num w:numId="12" w16cid:durableId="924461721">
    <w:abstractNumId w:val="28"/>
  </w:num>
  <w:num w:numId="13" w16cid:durableId="1573852353">
    <w:abstractNumId w:val="27"/>
  </w:num>
  <w:num w:numId="14" w16cid:durableId="1682974325">
    <w:abstractNumId w:val="0"/>
  </w:num>
  <w:num w:numId="15" w16cid:durableId="978993036">
    <w:abstractNumId w:val="7"/>
  </w:num>
  <w:num w:numId="16" w16cid:durableId="1644120097">
    <w:abstractNumId w:val="23"/>
  </w:num>
  <w:num w:numId="17" w16cid:durableId="1075708401">
    <w:abstractNumId w:val="13"/>
  </w:num>
  <w:num w:numId="18" w16cid:durableId="108865195">
    <w:abstractNumId w:val="9"/>
  </w:num>
  <w:num w:numId="19" w16cid:durableId="39131968">
    <w:abstractNumId w:val="12"/>
  </w:num>
  <w:num w:numId="20" w16cid:durableId="2109039724">
    <w:abstractNumId w:val="24"/>
  </w:num>
  <w:num w:numId="21" w16cid:durableId="998584396">
    <w:abstractNumId w:val="1"/>
  </w:num>
  <w:num w:numId="22" w16cid:durableId="1665931500">
    <w:abstractNumId w:val="15"/>
  </w:num>
  <w:num w:numId="23" w16cid:durableId="2050719592">
    <w:abstractNumId w:val="4"/>
  </w:num>
  <w:num w:numId="24" w16cid:durableId="827794369">
    <w:abstractNumId w:val="26"/>
  </w:num>
  <w:num w:numId="25" w16cid:durableId="503976541">
    <w:abstractNumId w:val="10"/>
  </w:num>
  <w:num w:numId="26" w16cid:durableId="1918977894">
    <w:abstractNumId w:val="20"/>
  </w:num>
  <w:num w:numId="27" w16cid:durableId="1582836024">
    <w:abstractNumId w:val="3"/>
  </w:num>
  <w:num w:numId="28" w16cid:durableId="1935624281">
    <w:abstractNumId w:val="11"/>
  </w:num>
  <w:num w:numId="29" w16cid:durableId="131309506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2BD"/>
    <w:rsid w:val="0005342E"/>
    <w:rsid w:val="000A0962"/>
    <w:rsid w:val="000C4A3B"/>
    <w:rsid w:val="000F6E27"/>
    <w:rsid w:val="00101A96"/>
    <w:rsid w:val="0012570C"/>
    <w:rsid w:val="001D521C"/>
    <w:rsid w:val="00231C5A"/>
    <w:rsid w:val="00260A0E"/>
    <w:rsid w:val="002C44C6"/>
    <w:rsid w:val="00326117"/>
    <w:rsid w:val="00341814"/>
    <w:rsid w:val="003E7D61"/>
    <w:rsid w:val="00473130"/>
    <w:rsid w:val="00490CC9"/>
    <w:rsid w:val="004D129B"/>
    <w:rsid w:val="004D5BC8"/>
    <w:rsid w:val="00541187"/>
    <w:rsid w:val="00595DCF"/>
    <w:rsid w:val="005C5241"/>
    <w:rsid w:val="00615596"/>
    <w:rsid w:val="00654393"/>
    <w:rsid w:val="006729CD"/>
    <w:rsid w:val="00690DDD"/>
    <w:rsid w:val="0071770F"/>
    <w:rsid w:val="00781191"/>
    <w:rsid w:val="007D38ED"/>
    <w:rsid w:val="008B1991"/>
    <w:rsid w:val="008C04F6"/>
    <w:rsid w:val="008D2351"/>
    <w:rsid w:val="008F689A"/>
    <w:rsid w:val="009003CC"/>
    <w:rsid w:val="009A60C6"/>
    <w:rsid w:val="009C4ECD"/>
    <w:rsid w:val="009D2625"/>
    <w:rsid w:val="009E0B0A"/>
    <w:rsid w:val="009E16CC"/>
    <w:rsid w:val="00A848DD"/>
    <w:rsid w:val="00AB6774"/>
    <w:rsid w:val="00B64FB0"/>
    <w:rsid w:val="00B81919"/>
    <w:rsid w:val="00BB77E1"/>
    <w:rsid w:val="00BE7764"/>
    <w:rsid w:val="00C01CE9"/>
    <w:rsid w:val="00C92327"/>
    <w:rsid w:val="00CE3D08"/>
    <w:rsid w:val="00D53653"/>
    <w:rsid w:val="00DB12BD"/>
    <w:rsid w:val="00DB436B"/>
    <w:rsid w:val="00E13E30"/>
    <w:rsid w:val="00E5264A"/>
    <w:rsid w:val="00E6610B"/>
    <w:rsid w:val="00EB0416"/>
    <w:rsid w:val="00F23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C32D8"/>
  <w15:chartTrackingRefBased/>
  <w15:docId w15:val="{656F02C8-5511-45B3-BE7A-C47B17FF8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653"/>
  </w:style>
  <w:style w:type="paragraph" w:styleId="Heading1">
    <w:name w:val="heading 1"/>
    <w:basedOn w:val="Normal"/>
    <w:next w:val="Normal"/>
    <w:link w:val="Heading1Char"/>
    <w:uiPriority w:val="9"/>
    <w:qFormat/>
    <w:rsid w:val="00DB12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B12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B12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B12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12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12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12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12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12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12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B12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B12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B12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12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12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12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12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12BD"/>
    <w:rPr>
      <w:rFonts w:eastAsiaTheme="majorEastAsia" w:cstheme="majorBidi"/>
      <w:color w:val="272727" w:themeColor="text1" w:themeTint="D8"/>
    </w:rPr>
  </w:style>
  <w:style w:type="paragraph" w:styleId="Title">
    <w:name w:val="Title"/>
    <w:basedOn w:val="Normal"/>
    <w:next w:val="Normal"/>
    <w:link w:val="TitleChar"/>
    <w:uiPriority w:val="10"/>
    <w:qFormat/>
    <w:rsid w:val="00DB12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12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12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12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12BD"/>
    <w:pPr>
      <w:spacing w:before="160"/>
      <w:jc w:val="center"/>
    </w:pPr>
    <w:rPr>
      <w:i/>
      <w:iCs/>
      <w:color w:val="404040" w:themeColor="text1" w:themeTint="BF"/>
    </w:rPr>
  </w:style>
  <w:style w:type="character" w:customStyle="1" w:styleId="QuoteChar">
    <w:name w:val="Quote Char"/>
    <w:basedOn w:val="DefaultParagraphFont"/>
    <w:link w:val="Quote"/>
    <w:uiPriority w:val="29"/>
    <w:rsid w:val="00DB12BD"/>
    <w:rPr>
      <w:i/>
      <w:iCs/>
      <w:color w:val="404040" w:themeColor="text1" w:themeTint="BF"/>
    </w:rPr>
  </w:style>
  <w:style w:type="paragraph" w:styleId="ListParagraph">
    <w:name w:val="List Paragraph"/>
    <w:basedOn w:val="Normal"/>
    <w:uiPriority w:val="34"/>
    <w:qFormat/>
    <w:rsid w:val="00DB12BD"/>
    <w:pPr>
      <w:ind w:left="720"/>
      <w:contextualSpacing/>
    </w:pPr>
  </w:style>
  <w:style w:type="character" w:styleId="IntenseEmphasis">
    <w:name w:val="Intense Emphasis"/>
    <w:basedOn w:val="DefaultParagraphFont"/>
    <w:uiPriority w:val="21"/>
    <w:qFormat/>
    <w:rsid w:val="00DB12BD"/>
    <w:rPr>
      <w:i/>
      <w:iCs/>
      <w:color w:val="0F4761" w:themeColor="accent1" w:themeShade="BF"/>
    </w:rPr>
  </w:style>
  <w:style w:type="paragraph" w:styleId="IntenseQuote">
    <w:name w:val="Intense Quote"/>
    <w:basedOn w:val="Normal"/>
    <w:next w:val="Normal"/>
    <w:link w:val="IntenseQuoteChar"/>
    <w:uiPriority w:val="30"/>
    <w:qFormat/>
    <w:rsid w:val="00DB12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12BD"/>
    <w:rPr>
      <w:i/>
      <w:iCs/>
      <w:color w:val="0F4761" w:themeColor="accent1" w:themeShade="BF"/>
    </w:rPr>
  </w:style>
  <w:style w:type="character" w:styleId="IntenseReference">
    <w:name w:val="Intense Reference"/>
    <w:basedOn w:val="DefaultParagraphFont"/>
    <w:uiPriority w:val="32"/>
    <w:qFormat/>
    <w:rsid w:val="00DB12BD"/>
    <w:rPr>
      <w:b/>
      <w:bCs/>
      <w:smallCaps/>
      <w:color w:val="0F4761" w:themeColor="accent1" w:themeShade="BF"/>
      <w:spacing w:val="5"/>
    </w:rPr>
  </w:style>
  <w:style w:type="character" w:styleId="Hyperlink">
    <w:name w:val="Hyperlink"/>
    <w:basedOn w:val="DefaultParagraphFont"/>
    <w:uiPriority w:val="99"/>
    <w:unhideWhenUsed/>
    <w:rsid w:val="00DB12BD"/>
    <w:rPr>
      <w:color w:val="467886" w:themeColor="hyperlink"/>
      <w:u w:val="single"/>
    </w:rPr>
  </w:style>
  <w:style w:type="character" w:styleId="UnresolvedMention">
    <w:name w:val="Unresolved Mention"/>
    <w:basedOn w:val="DefaultParagraphFont"/>
    <w:uiPriority w:val="99"/>
    <w:semiHidden/>
    <w:unhideWhenUsed/>
    <w:rsid w:val="00DB12BD"/>
    <w:rPr>
      <w:color w:val="605E5C"/>
      <w:shd w:val="clear" w:color="auto" w:fill="E1DFDD"/>
    </w:rPr>
  </w:style>
  <w:style w:type="paragraph" w:styleId="NormalWeb">
    <w:name w:val="Normal (Web)"/>
    <w:basedOn w:val="Normal"/>
    <w:uiPriority w:val="99"/>
    <w:unhideWhenUsed/>
    <w:rsid w:val="005411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CE3D08"/>
    <w:rPr>
      <w:color w:val="96607D" w:themeColor="followedHyperlink"/>
      <w:u w:val="single"/>
    </w:rPr>
  </w:style>
  <w:style w:type="table" w:styleId="TableGrid">
    <w:name w:val="Table Grid"/>
    <w:basedOn w:val="TableNormal"/>
    <w:uiPriority w:val="39"/>
    <w:rsid w:val="009E0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1770F"/>
    <w:rPr>
      <w:sz w:val="16"/>
      <w:szCs w:val="16"/>
    </w:rPr>
  </w:style>
  <w:style w:type="paragraph" w:styleId="CommentText">
    <w:name w:val="annotation text"/>
    <w:basedOn w:val="Normal"/>
    <w:link w:val="CommentTextChar"/>
    <w:uiPriority w:val="99"/>
    <w:unhideWhenUsed/>
    <w:rsid w:val="0071770F"/>
    <w:pPr>
      <w:spacing w:line="240" w:lineRule="auto"/>
    </w:pPr>
    <w:rPr>
      <w:sz w:val="20"/>
      <w:szCs w:val="20"/>
    </w:rPr>
  </w:style>
  <w:style w:type="character" w:customStyle="1" w:styleId="CommentTextChar">
    <w:name w:val="Comment Text Char"/>
    <w:basedOn w:val="DefaultParagraphFont"/>
    <w:link w:val="CommentText"/>
    <w:uiPriority w:val="99"/>
    <w:rsid w:val="0071770F"/>
    <w:rPr>
      <w:sz w:val="20"/>
      <w:szCs w:val="20"/>
    </w:rPr>
  </w:style>
  <w:style w:type="paragraph" w:styleId="CommentSubject">
    <w:name w:val="annotation subject"/>
    <w:basedOn w:val="CommentText"/>
    <w:next w:val="CommentText"/>
    <w:link w:val="CommentSubjectChar"/>
    <w:uiPriority w:val="99"/>
    <w:semiHidden/>
    <w:unhideWhenUsed/>
    <w:rsid w:val="00490CC9"/>
    <w:rPr>
      <w:b/>
      <w:bCs/>
    </w:rPr>
  </w:style>
  <w:style w:type="character" w:customStyle="1" w:styleId="CommentSubjectChar">
    <w:name w:val="Comment Subject Char"/>
    <w:basedOn w:val="CommentTextChar"/>
    <w:link w:val="CommentSubject"/>
    <w:uiPriority w:val="99"/>
    <w:semiHidden/>
    <w:rsid w:val="00490CC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293740">
      <w:bodyDiv w:val="1"/>
      <w:marLeft w:val="0"/>
      <w:marRight w:val="0"/>
      <w:marTop w:val="0"/>
      <w:marBottom w:val="0"/>
      <w:divBdr>
        <w:top w:val="none" w:sz="0" w:space="0" w:color="auto"/>
        <w:left w:val="none" w:sz="0" w:space="0" w:color="auto"/>
        <w:bottom w:val="none" w:sz="0" w:space="0" w:color="auto"/>
        <w:right w:val="none" w:sz="0" w:space="0" w:color="auto"/>
      </w:divBdr>
    </w:div>
    <w:div w:id="423962536">
      <w:bodyDiv w:val="1"/>
      <w:marLeft w:val="0"/>
      <w:marRight w:val="0"/>
      <w:marTop w:val="0"/>
      <w:marBottom w:val="0"/>
      <w:divBdr>
        <w:top w:val="none" w:sz="0" w:space="0" w:color="auto"/>
        <w:left w:val="none" w:sz="0" w:space="0" w:color="auto"/>
        <w:bottom w:val="none" w:sz="0" w:space="0" w:color="auto"/>
        <w:right w:val="none" w:sz="0" w:space="0" w:color="auto"/>
      </w:divBdr>
      <w:divsChild>
        <w:div w:id="153037194">
          <w:marLeft w:val="0"/>
          <w:marRight w:val="0"/>
          <w:marTop w:val="0"/>
          <w:marBottom w:val="0"/>
          <w:divBdr>
            <w:top w:val="none" w:sz="0" w:space="0" w:color="auto"/>
            <w:left w:val="none" w:sz="0" w:space="0" w:color="auto"/>
            <w:bottom w:val="none" w:sz="0" w:space="0" w:color="auto"/>
            <w:right w:val="none" w:sz="0" w:space="0" w:color="auto"/>
          </w:divBdr>
          <w:divsChild>
            <w:div w:id="1602030896">
              <w:marLeft w:val="0"/>
              <w:marRight w:val="0"/>
              <w:marTop w:val="0"/>
              <w:marBottom w:val="0"/>
              <w:divBdr>
                <w:top w:val="none" w:sz="0" w:space="0" w:color="auto"/>
                <w:left w:val="none" w:sz="0" w:space="0" w:color="auto"/>
                <w:bottom w:val="none" w:sz="0" w:space="0" w:color="auto"/>
                <w:right w:val="none" w:sz="0" w:space="0" w:color="auto"/>
              </w:divBdr>
            </w:div>
          </w:divsChild>
        </w:div>
        <w:div w:id="1228493764">
          <w:marLeft w:val="0"/>
          <w:marRight w:val="0"/>
          <w:marTop w:val="0"/>
          <w:marBottom w:val="0"/>
          <w:divBdr>
            <w:top w:val="none" w:sz="0" w:space="0" w:color="auto"/>
            <w:left w:val="none" w:sz="0" w:space="0" w:color="auto"/>
            <w:bottom w:val="none" w:sz="0" w:space="0" w:color="auto"/>
            <w:right w:val="none" w:sz="0" w:space="0" w:color="auto"/>
          </w:divBdr>
          <w:divsChild>
            <w:div w:id="81174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97578">
      <w:bodyDiv w:val="1"/>
      <w:marLeft w:val="0"/>
      <w:marRight w:val="0"/>
      <w:marTop w:val="0"/>
      <w:marBottom w:val="0"/>
      <w:divBdr>
        <w:top w:val="none" w:sz="0" w:space="0" w:color="auto"/>
        <w:left w:val="none" w:sz="0" w:space="0" w:color="auto"/>
        <w:bottom w:val="none" w:sz="0" w:space="0" w:color="auto"/>
        <w:right w:val="none" w:sz="0" w:space="0" w:color="auto"/>
      </w:divBdr>
    </w:div>
    <w:div w:id="504174348">
      <w:bodyDiv w:val="1"/>
      <w:marLeft w:val="0"/>
      <w:marRight w:val="0"/>
      <w:marTop w:val="0"/>
      <w:marBottom w:val="0"/>
      <w:divBdr>
        <w:top w:val="none" w:sz="0" w:space="0" w:color="auto"/>
        <w:left w:val="none" w:sz="0" w:space="0" w:color="auto"/>
        <w:bottom w:val="none" w:sz="0" w:space="0" w:color="auto"/>
        <w:right w:val="none" w:sz="0" w:space="0" w:color="auto"/>
      </w:divBdr>
    </w:div>
    <w:div w:id="525019701">
      <w:bodyDiv w:val="1"/>
      <w:marLeft w:val="0"/>
      <w:marRight w:val="0"/>
      <w:marTop w:val="0"/>
      <w:marBottom w:val="0"/>
      <w:divBdr>
        <w:top w:val="none" w:sz="0" w:space="0" w:color="auto"/>
        <w:left w:val="none" w:sz="0" w:space="0" w:color="auto"/>
        <w:bottom w:val="none" w:sz="0" w:space="0" w:color="auto"/>
        <w:right w:val="none" w:sz="0" w:space="0" w:color="auto"/>
      </w:divBdr>
    </w:div>
    <w:div w:id="560676352">
      <w:bodyDiv w:val="1"/>
      <w:marLeft w:val="0"/>
      <w:marRight w:val="0"/>
      <w:marTop w:val="0"/>
      <w:marBottom w:val="0"/>
      <w:divBdr>
        <w:top w:val="none" w:sz="0" w:space="0" w:color="auto"/>
        <w:left w:val="none" w:sz="0" w:space="0" w:color="auto"/>
        <w:bottom w:val="none" w:sz="0" w:space="0" w:color="auto"/>
        <w:right w:val="none" w:sz="0" w:space="0" w:color="auto"/>
      </w:divBdr>
    </w:div>
    <w:div w:id="585849115">
      <w:bodyDiv w:val="1"/>
      <w:marLeft w:val="0"/>
      <w:marRight w:val="0"/>
      <w:marTop w:val="0"/>
      <w:marBottom w:val="0"/>
      <w:divBdr>
        <w:top w:val="none" w:sz="0" w:space="0" w:color="auto"/>
        <w:left w:val="none" w:sz="0" w:space="0" w:color="auto"/>
        <w:bottom w:val="none" w:sz="0" w:space="0" w:color="auto"/>
        <w:right w:val="none" w:sz="0" w:space="0" w:color="auto"/>
      </w:divBdr>
      <w:divsChild>
        <w:div w:id="1886061145">
          <w:marLeft w:val="0"/>
          <w:marRight w:val="0"/>
          <w:marTop w:val="0"/>
          <w:marBottom w:val="0"/>
          <w:divBdr>
            <w:top w:val="none" w:sz="0" w:space="0" w:color="auto"/>
            <w:left w:val="none" w:sz="0" w:space="0" w:color="auto"/>
            <w:bottom w:val="none" w:sz="0" w:space="0" w:color="auto"/>
            <w:right w:val="none" w:sz="0" w:space="0" w:color="auto"/>
          </w:divBdr>
        </w:div>
      </w:divsChild>
    </w:div>
    <w:div w:id="644116741">
      <w:bodyDiv w:val="1"/>
      <w:marLeft w:val="0"/>
      <w:marRight w:val="0"/>
      <w:marTop w:val="0"/>
      <w:marBottom w:val="0"/>
      <w:divBdr>
        <w:top w:val="none" w:sz="0" w:space="0" w:color="auto"/>
        <w:left w:val="none" w:sz="0" w:space="0" w:color="auto"/>
        <w:bottom w:val="none" w:sz="0" w:space="0" w:color="auto"/>
        <w:right w:val="none" w:sz="0" w:space="0" w:color="auto"/>
      </w:divBdr>
    </w:div>
    <w:div w:id="659235280">
      <w:bodyDiv w:val="1"/>
      <w:marLeft w:val="0"/>
      <w:marRight w:val="0"/>
      <w:marTop w:val="0"/>
      <w:marBottom w:val="0"/>
      <w:divBdr>
        <w:top w:val="none" w:sz="0" w:space="0" w:color="auto"/>
        <w:left w:val="none" w:sz="0" w:space="0" w:color="auto"/>
        <w:bottom w:val="none" w:sz="0" w:space="0" w:color="auto"/>
        <w:right w:val="none" w:sz="0" w:space="0" w:color="auto"/>
      </w:divBdr>
    </w:div>
    <w:div w:id="882133042">
      <w:bodyDiv w:val="1"/>
      <w:marLeft w:val="0"/>
      <w:marRight w:val="0"/>
      <w:marTop w:val="0"/>
      <w:marBottom w:val="0"/>
      <w:divBdr>
        <w:top w:val="none" w:sz="0" w:space="0" w:color="auto"/>
        <w:left w:val="none" w:sz="0" w:space="0" w:color="auto"/>
        <w:bottom w:val="none" w:sz="0" w:space="0" w:color="auto"/>
        <w:right w:val="none" w:sz="0" w:space="0" w:color="auto"/>
      </w:divBdr>
    </w:div>
    <w:div w:id="908269158">
      <w:bodyDiv w:val="1"/>
      <w:marLeft w:val="0"/>
      <w:marRight w:val="0"/>
      <w:marTop w:val="0"/>
      <w:marBottom w:val="0"/>
      <w:divBdr>
        <w:top w:val="none" w:sz="0" w:space="0" w:color="auto"/>
        <w:left w:val="none" w:sz="0" w:space="0" w:color="auto"/>
        <w:bottom w:val="none" w:sz="0" w:space="0" w:color="auto"/>
        <w:right w:val="none" w:sz="0" w:space="0" w:color="auto"/>
      </w:divBdr>
      <w:divsChild>
        <w:div w:id="5496586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324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7129652">
      <w:bodyDiv w:val="1"/>
      <w:marLeft w:val="0"/>
      <w:marRight w:val="0"/>
      <w:marTop w:val="0"/>
      <w:marBottom w:val="0"/>
      <w:divBdr>
        <w:top w:val="none" w:sz="0" w:space="0" w:color="auto"/>
        <w:left w:val="none" w:sz="0" w:space="0" w:color="auto"/>
        <w:bottom w:val="none" w:sz="0" w:space="0" w:color="auto"/>
        <w:right w:val="none" w:sz="0" w:space="0" w:color="auto"/>
      </w:divBdr>
    </w:div>
    <w:div w:id="1359696130">
      <w:bodyDiv w:val="1"/>
      <w:marLeft w:val="0"/>
      <w:marRight w:val="0"/>
      <w:marTop w:val="0"/>
      <w:marBottom w:val="0"/>
      <w:divBdr>
        <w:top w:val="none" w:sz="0" w:space="0" w:color="auto"/>
        <w:left w:val="none" w:sz="0" w:space="0" w:color="auto"/>
        <w:bottom w:val="none" w:sz="0" w:space="0" w:color="auto"/>
        <w:right w:val="none" w:sz="0" w:space="0" w:color="auto"/>
      </w:divBdr>
    </w:div>
    <w:div w:id="1370371820">
      <w:bodyDiv w:val="1"/>
      <w:marLeft w:val="0"/>
      <w:marRight w:val="0"/>
      <w:marTop w:val="0"/>
      <w:marBottom w:val="0"/>
      <w:divBdr>
        <w:top w:val="none" w:sz="0" w:space="0" w:color="auto"/>
        <w:left w:val="none" w:sz="0" w:space="0" w:color="auto"/>
        <w:bottom w:val="none" w:sz="0" w:space="0" w:color="auto"/>
        <w:right w:val="none" w:sz="0" w:space="0" w:color="auto"/>
      </w:divBdr>
    </w:div>
    <w:div w:id="1515532572">
      <w:bodyDiv w:val="1"/>
      <w:marLeft w:val="0"/>
      <w:marRight w:val="0"/>
      <w:marTop w:val="0"/>
      <w:marBottom w:val="0"/>
      <w:divBdr>
        <w:top w:val="none" w:sz="0" w:space="0" w:color="auto"/>
        <w:left w:val="none" w:sz="0" w:space="0" w:color="auto"/>
        <w:bottom w:val="none" w:sz="0" w:space="0" w:color="auto"/>
        <w:right w:val="none" w:sz="0" w:space="0" w:color="auto"/>
      </w:divBdr>
    </w:div>
    <w:div w:id="1726947605">
      <w:bodyDiv w:val="1"/>
      <w:marLeft w:val="0"/>
      <w:marRight w:val="0"/>
      <w:marTop w:val="0"/>
      <w:marBottom w:val="0"/>
      <w:divBdr>
        <w:top w:val="none" w:sz="0" w:space="0" w:color="auto"/>
        <w:left w:val="none" w:sz="0" w:space="0" w:color="auto"/>
        <w:bottom w:val="none" w:sz="0" w:space="0" w:color="auto"/>
        <w:right w:val="none" w:sz="0" w:space="0" w:color="auto"/>
      </w:divBdr>
    </w:div>
    <w:div w:id="1884904009">
      <w:bodyDiv w:val="1"/>
      <w:marLeft w:val="0"/>
      <w:marRight w:val="0"/>
      <w:marTop w:val="0"/>
      <w:marBottom w:val="0"/>
      <w:divBdr>
        <w:top w:val="none" w:sz="0" w:space="0" w:color="auto"/>
        <w:left w:val="none" w:sz="0" w:space="0" w:color="auto"/>
        <w:bottom w:val="none" w:sz="0" w:space="0" w:color="auto"/>
        <w:right w:val="none" w:sz="0" w:space="0" w:color="auto"/>
      </w:divBdr>
    </w:div>
    <w:div w:id="1898589362">
      <w:bodyDiv w:val="1"/>
      <w:marLeft w:val="0"/>
      <w:marRight w:val="0"/>
      <w:marTop w:val="0"/>
      <w:marBottom w:val="0"/>
      <w:divBdr>
        <w:top w:val="none" w:sz="0" w:space="0" w:color="auto"/>
        <w:left w:val="none" w:sz="0" w:space="0" w:color="auto"/>
        <w:bottom w:val="none" w:sz="0" w:space="0" w:color="auto"/>
        <w:right w:val="none" w:sz="0" w:space="0" w:color="auto"/>
      </w:divBdr>
      <w:divsChild>
        <w:div w:id="2014406719">
          <w:marLeft w:val="0"/>
          <w:marRight w:val="0"/>
          <w:marTop w:val="0"/>
          <w:marBottom w:val="0"/>
          <w:divBdr>
            <w:top w:val="none" w:sz="0" w:space="0" w:color="auto"/>
            <w:left w:val="none" w:sz="0" w:space="0" w:color="auto"/>
            <w:bottom w:val="none" w:sz="0" w:space="0" w:color="auto"/>
            <w:right w:val="none" w:sz="0" w:space="0" w:color="auto"/>
          </w:divBdr>
        </w:div>
      </w:divsChild>
    </w:div>
    <w:div w:id="1903255134">
      <w:bodyDiv w:val="1"/>
      <w:marLeft w:val="0"/>
      <w:marRight w:val="0"/>
      <w:marTop w:val="0"/>
      <w:marBottom w:val="0"/>
      <w:divBdr>
        <w:top w:val="none" w:sz="0" w:space="0" w:color="auto"/>
        <w:left w:val="none" w:sz="0" w:space="0" w:color="auto"/>
        <w:bottom w:val="none" w:sz="0" w:space="0" w:color="auto"/>
        <w:right w:val="none" w:sz="0" w:space="0" w:color="auto"/>
      </w:divBdr>
    </w:div>
    <w:div w:id="1942175220">
      <w:bodyDiv w:val="1"/>
      <w:marLeft w:val="0"/>
      <w:marRight w:val="0"/>
      <w:marTop w:val="0"/>
      <w:marBottom w:val="0"/>
      <w:divBdr>
        <w:top w:val="none" w:sz="0" w:space="0" w:color="auto"/>
        <w:left w:val="none" w:sz="0" w:space="0" w:color="auto"/>
        <w:bottom w:val="none" w:sz="0" w:space="0" w:color="auto"/>
        <w:right w:val="none" w:sz="0" w:space="0" w:color="auto"/>
      </w:divBdr>
    </w:div>
    <w:div w:id="2105153479">
      <w:bodyDiv w:val="1"/>
      <w:marLeft w:val="0"/>
      <w:marRight w:val="0"/>
      <w:marTop w:val="0"/>
      <w:marBottom w:val="0"/>
      <w:divBdr>
        <w:top w:val="none" w:sz="0" w:space="0" w:color="auto"/>
        <w:left w:val="none" w:sz="0" w:space="0" w:color="auto"/>
        <w:bottom w:val="none" w:sz="0" w:space="0" w:color="auto"/>
        <w:right w:val="none" w:sz="0" w:space="0" w:color="auto"/>
      </w:divBdr>
      <w:divsChild>
        <w:div w:id="1633706548">
          <w:marLeft w:val="0"/>
          <w:marRight w:val="0"/>
          <w:marTop w:val="0"/>
          <w:marBottom w:val="0"/>
          <w:divBdr>
            <w:top w:val="none" w:sz="0" w:space="0" w:color="auto"/>
            <w:left w:val="none" w:sz="0" w:space="0" w:color="auto"/>
            <w:bottom w:val="none" w:sz="0" w:space="0" w:color="auto"/>
            <w:right w:val="none" w:sz="0" w:space="0" w:color="auto"/>
          </w:divBdr>
        </w:div>
      </w:divsChild>
    </w:div>
    <w:div w:id="21257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strar.arizona.edu/academics/graduation-services-advisors?audience=students&amp;cat1=7&amp;cat2=25" TargetMode="External"/><Relationship Id="rId13" Type="http://schemas.openxmlformats.org/officeDocument/2006/relationships/hyperlink" Target="https://www9.nau.edu/policies/Client/Details/1000?whoIsLooking=Students&amp;pertainsTo=All&amp;sortDirection=Ascending&amp;page=2" TargetMode="External"/><Relationship Id="rId18" Type="http://schemas.openxmlformats.org/officeDocument/2006/relationships/hyperlink" Target="https://www.uclaextension.edu/" TargetMode="External"/><Relationship Id="rId26" Type="http://schemas.openxmlformats.org/officeDocument/2006/relationships/hyperlink" Target="https://student-rules.tamu.edu/rule14/" TargetMode="External"/><Relationship Id="rId3" Type="http://schemas.openxmlformats.org/officeDocument/2006/relationships/settings" Target="settings.xml"/><Relationship Id="rId21" Type="http://schemas.openxmlformats.org/officeDocument/2006/relationships/hyperlink" Target="https://academiccatalog.umd.edu/undergraduate/registration-academic-requirements-regulations/degree-information/#text" TargetMode="External"/><Relationship Id="rId7" Type="http://schemas.openxmlformats.org/officeDocument/2006/relationships/hyperlink" Target="https://grad.arizona.edu/gsas/degree-requirements" TargetMode="External"/><Relationship Id="rId12" Type="http://schemas.openxmlformats.org/officeDocument/2006/relationships/hyperlink" Target="https://www9.nau.edu/policies/Client/Details/453?whoIsLooking=Students&amp;pertainsTo=All&amp;sortDirection=Ascending&amp;page=2" TargetMode="External"/><Relationship Id="rId17" Type="http://schemas.openxmlformats.org/officeDocument/2006/relationships/hyperlink" Target="https://admission.ucla.edu/apply/veterans" TargetMode="External"/><Relationship Id="rId25" Type="http://schemas.openxmlformats.org/officeDocument/2006/relationships/hyperlink" Target="https://registrar.osu.edu/policies-information/university-policy/buckeyes-guide-to-academic-policies/" TargetMode="External"/><Relationship Id="rId2" Type="http://schemas.openxmlformats.org/officeDocument/2006/relationships/styles" Target="styles.xml"/><Relationship Id="rId16" Type="http://schemas.openxmlformats.org/officeDocument/2006/relationships/hyperlink" Target="https://admission.universityofcalifornia.edu/counselors/preparing-transfer-students/second-baccalaureate.html" TargetMode="External"/><Relationship Id="rId20" Type="http://schemas.openxmlformats.org/officeDocument/2006/relationships/hyperlink" Target="https://studentcode.illinois.edu/article3/part8/3-801/" TargetMode="External"/><Relationship Id="rId29" Type="http://schemas.openxmlformats.org/officeDocument/2006/relationships/hyperlink" Target="https://www.washington.edu/admin/rules/policies/SGP/ScholRegCH114.html" TargetMode="External"/><Relationship Id="rId1" Type="http://schemas.openxmlformats.org/officeDocument/2006/relationships/numbering" Target="numbering.xml"/><Relationship Id="rId6" Type="http://schemas.openxmlformats.org/officeDocument/2006/relationships/hyperlink" Target="https://registrar.arizona.edu/support-services/graduation-services" TargetMode="External"/><Relationship Id="rId11" Type="http://schemas.openxmlformats.org/officeDocument/2006/relationships/hyperlink" Target="https://catalog.asu.edu/glossary" TargetMode="External"/><Relationship Id="rId24" Type="http://schemas.openxmlformats.org/officeDocument/2006/relationships/hyperlink" Target="https://catalog.unc.edu/policies-procedures/transcripts/" TargetMode="External"/><Relationship Id="rId32" Type="http://schemas.openxmlformats.org/officeDocument/2006/relationships/theme" Target="theme/theme1.xml"/><Relationship Id="rId5" Type="http://schemas.openxmlformats.org/officeDocument/2006/relationships/hyperlink" Target="https://catalog.arizona.edu/policy/program-graduation/degrees-programs/undergraduate/bachelors-degree-candidacy" TargetMode="External"/><Relationship Id="rId15" Type="http://schemas.openxmlformats.org/officeDocument/2006/relationships/hyperlink" Target="https://admission.universityofcalifornia.edu/campuses-majors/majors/" TargetMode="External"/><Relationship Id="rId23" Type="http://schemas.openxmlformats.org/officeDocument/2006/relationships/hyperlink" Target="https://policy.umn.edu/education/bacreditreq" TargetMode="External"/><Relationship Id="rId28" Type="http://schemas.openxmlformats.org/officeDocument/2006/relationships/hyperlink" Target="https://catalog.utexas.edu/undergraduate/the-university/graduation/" TargetMode="External"/><Relationship Id="rId10" Type="http://schemas.openxmlformats.org/officeDocument/2006/relationships/hyperlink" Target="https://catalog.asu.edu/undergraduatereq" TargetMode="External"/><Relationship Id="rId19" Type="http://schemas.openxmlformats.org/officeDocument/2006/relationships/hyperlink" Target="https://catalog.ufl.edu/UGRD/academic-regulations/degree-graduation-policie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gistrar.arizona.edu/academics/graduation-services-advisors?audience=students&amp;cat1=7&amp;cat2=25" TargetMode="External"/><Relationship Id="rId14" Type="http://schemas.openxmlformats.org/officeDocument/2006/relationships/hyperlink" Target="https://admission.universityofcalifornia.edu/counselors/preparing-transfer-students/second-baccalaureate.html" TargetMode="External"/><Relationship Id="rId22" Type="http://schemas.openxmlformats.org/officeDocument/2006/relationships/hyperlink" Target="https://reg.msu.edu/AcademicPrograms/Print.aspx?Section=292" TargetMode="External"/><Relationship Id="rId27" Type="http://schemas.openxmlformats.org/officeDocument/2006/relationships/hyperlink" Target="https://us.tamu.edu/faculty-staff/deans-delegates" TargetMode="External"/><Relationship Id="rId30" Type="http://schemas.openxmlformats.org/officeDocument/2006/relationships/hyperlink" Target="https://admissions.wisc.edu/apply-as-a-second-degree-stud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Pages>15</Pages>
  <Words>5661</Words>
  <Characters>32270</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Bartlett, Cassidy - (cbartlett1)</dc:creator>
  <cp:keywords/>
  <dc:description/>
  <cp:lastModifiedBy>Bartlett, Cassidy - (cbartlett1)</cp:lastModifiedBy>
  <cp:revision>5</cp:revision>
  <dcterms:created xsi:type="dcterms:W3CDTF">2024-04-02T22:27:00Z</dcterms:created>
  <dcterms:modified xsi:type="dcterms:W3CDTF">2024-04-19T00:48:00Z</dcterms:modified>
</cp:coreProperties>
</file>