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25CF" w:rsidR="00C725CF" w:rsidP="1A3D1CF6" w:rsidRDefault="00C725CF" w14:paraId="4838C69F" w14:textId="722C9F54">
      <w:pPr>
        <w:pStyle w:val="Normal"/>
        <w:shd w:val="clear" w:color="auto" w:fill="FFFFFF" w:themeFill="background1"/>
        <w:spacing w:line="240" w:lineRule="auto"/>
        <w:ind w:left="0"/>
        <w:jc w:val="center"/>
        <w:rPr>
          <w:rFonts w:ascii="Calibri" w:hAnsi="Calibri" w:cs="Calibri"/>
          <w:b w:val="1"/>
          <w:bCs w:val="1"/>
          <w:color w:val="000000"/>
          <w:sz w:val="24"/>
          <w:szCs w:val="24"/>
        </w:rPr>
      </w:pPr>
      <w:r w:rsidRPr="1A3D1CF6" w:rsidR="7CFC5BF7">
        <w:rPr>
          <w:rFonts w:ascii="Calibri" w:hAnsi="Calibri" w:cs="Calibri"/>
          <w:b w:val="1"/>
          <w:bCs w:val="1"/>
          <w:color w:val="000000" w:themeColor="text1" w:themeTint="FF" w:themeShade="FF"/>
          <w:sz w:val="24"/>
          <w:szCs w:val="24"/>
        </w:rPr>
        <w:t xml:space="preserve">Academic Program </w:t>
      </w:r>
      <w:r w:rsidRPr="1A3D1CF6" w:rsidR="5F714735">
        <w:rPr>
          <w:rFonts w:ascii="Calibri" w:hAnsi="Calibri" w:cs="Calibri"/>
          <w:b w:val="1"/>
          <w:bCs w:val="1"/>
          <w:color w:val="000000" w:themeColor="text1" w:themeTint="FF" w:themeShade="FF"/>
          <w:sz w:val="24"/>
          <w:szCs w:val="24"/>
        </w:rPr>
        <w:t>Subcommittee</w:t>
      </w:r>
      <w:r w:rsidRPr="1A3D1CF6" w:rsidR="5F714735">
        <w:rPr>
          <w:rFonts w:ascii="Calibri" w:hAnsi="Calibri" w:cs="Calibri"/>
          <w:b w:val="1"/>
          <w:bCs w:val="1"/>
          <w:color w:val="000000" w:themeColor="text1" w:themeTint="FF" w:themeShade="FF"/>
          <w:sz w:val="24"/>
          <w:szCs w:val="24"/>
        </w:rPr>
        <w:t xml:space="preserve"> Meeting Minutes</w:t>
      </w:r>
    </w:p>
    <w:p w:rsidRPr="00C725CF" w:rsidR="00C725CF" w:rsidP="1A3D1CF6" w:rsidRDefault="00C725CF" w14:paraId="0AAF8FB3" w14:textId="22558306">
      <w:pPr>
        <w:pStyle w:val="Normal"/>
        <w:shd w:val="clear" w:color="auto" w:fill="FFFFFF" w:themeFill="background1"/>
        <w:spacing w:line="240" w:lineRule="auto"/>
        <w:ind w:left="0"/>
        <w:jc w:val="center"/>
        <w:rPr>
          <w:rFonts w:ascii="Calibri" w:hAnsi="Calibri" w:cs="Calibri"/>
          <w:b w:val="1"/>
          <w:bCs w:val="1"/>
          <w:color w:val="000000"/>
          <w:sz w:val="24"/>
          <w:szCs w:val="24"/>
        </w:rPr>
      </w:pPr>
      <w:r w:rsidRPr="1A3D1CF6" w:rsidR="5F714735">
        <w:rPr>
          <w:rFonts w:ascii="Calibri" w:hAnsi="Calibri" w:cs="Calibri"/>
          <w:b w:val="1"/>
          <w:bCs w:val="1"/>
          <w:color w:val="000000" w:themeColor="text1" w:themeTint="FF" w:themeShade="FF"/>
          <w:sz w:val="24"/>
          <w:szCs w:val="24"/>
        </w:rPr>
        <w:t>January 23</w:t>
      </w:r>
      <w:r w:rsidRPr="1A3D1CF6" w:rsidR="5F714735">
        <w:rPr>
          <w:rFonts w:ascii="Calibri" w:hAnsi="Calibri" w:cs="Calibri"/>
          <w:b w:val="1"/>
          <w:bCs w:val="1"/>
          <w:color w:val="000000" w:themeColor="text1" w:themeTint="FF" w:themeShade="FF"/>
          <w:sz w:val="24"/>
          <w:szCs w:val="24"/>
          <w:vertAlign w:val="superscript"/>
        </w:rPr>
        <w:t>rd</w:t>
      </w:r>
      <w:r w:rsidRPr="1A3D1CF6" w:rsidR="5F714735">
        <w:rPr>
          <w:rFonts w:ascii="Calibri" w:hAnsi="Calibri" w:cs="Calibri"/>
          <w:b w:val="1"/>
          <w:bCs w:val="1"/>
          <w:color w:val="000000" w:themeColor="text1" w:themeTint="FF" w:themeShade="FF"/>
          <w:sz w:val="24"/>
          <w:szCs w:val="24"/>
        </w:rPr>
        <w:t>, 2024</w:t>
      </w:r>
    </w:p>
    <w:p w:rsidRPr="00C725CF" w:rsidR="00C725CF" w:rsidP="1A3D1CF6" w:rsidRDefault="00C725CF" w14:paraId="362B8711" w14:textId="52ED3BD5">
      <w:pPr>
        <w:shd w:val="clear" w:color="auto" w:fill="FFFFFF" w:themeFill="background1"/>
        <w:rPr>
          <w:rFonts w:ascii="Calibri" w:hAnsi="Calibri" w:cs="Calibri"/>
          <w:b w:val="0"/>
          <w:bCs w:val="0"/>
          <w:color w:val="000000"/>
          <w:sz w:val="24"/>
          <w:szCs w:val="24"/>
        </w:rPr>
      </w:pPr>
      <w:r w:rsidRPr="1A3D1CF6" w:rsidR="67B44731">
        <w:rPr>
          <w:rFonts w:ascii="Calibri" w:hAnsi="Calibri" w:cs="Calibri"/>
          <w:b w:val="1"/>
          <w:bCs w:val="1"/>
          <w:color w:val="000000" w:themeColor="text1" w:themeTint="FF" w:themeShade="FF"/>
          <w:sz w:val="24"/>
          <w:szCs w:val="24"/>
        </w:rPr>
        <w:t xml:space="preserve">Voting members present: </w:t>
      </w:r>
      <w:r w:rsidRPr="1A3D1CF6" w:rsidR="67B44731">
        <w:rPr>
          <w:rFonts w:ascii="Calibri" w:hAnsi="Calibri" w:cs="Calibri"/>
          <w:b w:val="0"/>
          <w:bCs w:val="0"/>
          <w:color w:val="000000" w:themeColor="text1" w:themeTint="FF" w:themeShade="FF"/>
          <w:sz w:val="24"/>
          <w:szCs w:val="24"/>
        </w:rPr>
        <w:t xml:space="preserve">Lisa Rezende, Paul Wagner, Jennifer </w:t>
      </w:r>
      <w:r w:rsidRPr="1A3D1CF6" w:rsidR="67B44731">
        <w:rPr>
          <w:rFonts w:ascii="Calibri" w:hAnsi="Calibri" w:cs="Calibri"/>
          <w:b w:val="0"/>
          <w:bCs w:val="0"/>
          <w:color w:val="000000" w:themeColor="text1" w:themeTint="FF" w:themeShade="FF"/>
          <w:sz w:val="24"/>
          <w:szCs w:val="24"/>
        </w:rPr>
        <w:t>Schnellmann</w:t>
      </w:r>
      <w:r w:rsidRPr="1A3D1CF6" w:rsidR="67B44731">
        <w:rPr>
          <w:rFonts w:ascii="Calibri" w:hAnsi="Calibri" w:cs="Calibri"/>
          <w:b w:val="0"/>
          <w:bCs w:val="0"/>
          <w:color w:val="000000" w:themeColor="text1" w:themeTint="FF" w:themeShade="FF"/>
          <w:sz w:val="24"/>
          <w:szCs w:val="24"/>
        </w:rPr>
        <w:t xml:space="preserve">, Michael Mckisson, Jennifer Donahue, Dana Lema, Moe </w:t>
      </w:r>
      <w:r w:rsidRPr="1A3D1CF6" w:rsidR="67B44731">
        <w:rPr>
          <w:rFonts w:ascii="Calibri" w:hAnsi="Calibri" w:cs="Calibri"/>
          <w:b w:val="0"/>
          <w:bCs w:val="0"/>
          <w:color w:val="000000" w:themeColor="text1" w:themeTint="FF" w:themeShade="FF"/>
          <w:sz w:val="24"/>
          <w:szCs w:val="24"/>
        </w:rPr>
        <w:t>Momayez</w:t>
      </w:r>
      <w:r w:rsidRPr="1A3D1CF6" w:rsidR="67B44731">
        <w:rPr>
          <w:rFonts w:ascii="Calibri" w:hAnsi="Calibri" w:cs="Calibri"/>
          <w:b w:val="0"/>
          <w:bCs w:val="0"/>
          <w:color w:val="000000" w:themeColor="text1" w:themeTint="FF" w:themeShade="FF"/>
          <w:sz w:val="24"/>
          <w:szCs w:val="24"/>
        </w:rPr>
        <w:t xml:space="preserve">, Allison Lee, </w:t>
      </w:r>
      <w:r w:rsidRPr="1A3D1CF6" w:rsidR="67B44731">
        <w:rPr>
          <w:rFonts w:ascii="Calibri" w:hAnsi="Calibri" w:cs="Calibri"/>
          <w:b w:val="0"/>
          <w:bCs w:val="0"/>
          <w:color w:val="000000" w:themeColor="text1" w:themeTint="FF" w:themeShade="FF"/>
          <w:sz w:val="24"/>
          <w:szCs w:val="24"/>
        </w:rPr>
        <w:t>Shujuan</w:t>
      </w:r>
      <w:r w:rsidRPr="1A3D1CF6" w:rsidR="67B44731">
        <w:rPr>
          <w:rFonts w:ascii="Calibri" w:hAnsi="Calibri" w:cs="Calibri"/>
          <w:b w:val="0"/>
          <w:bCs w:val="0"/>
          <w:color w:val="000000" w:themeColor="text1" w:themeTint="FF" w:themeShade="FF"/>
          <w:sz w:val="24"/>
          <w:szCs w:val="24"/>
        </w:rPr>
        <w:t xml:space="preserve"> Li, Melissa Goldsmith.</w:t>
      </w:r>
    </w:p>
    <w:p w:rsidRPr="00C725CF" w:rsidR="00C725CF" w:rsidP="1A3D1CF6" w:rsidRDefault="00C725CF" w14:paraId="4FF1C817" w14:textId="6548BBEF">
      <w:pPr>
        <w:pStyle w:val="Normal"/>
        <w:pBdr>
          <w:bottom w:val="single" w:color="000000" w:sz="12" w:space="4"/>
        </w:pBdr>
        <w:shd w:val="clear" w:color="auto" w:fill="FFFFFF" w:themeFill="background1"/>
        <w:ind w:left="0"/>
        <w:rPr>
          <w:rFonts w:ascii="Calibri" w:hAnsi="Calibri" w:cs="Calibri"/>
          <w:b w:val="1"/>
          <w:bCs w:val="1"/>
          <w:color w:val="000000"/>
          <w:sz w:val="24"/>
          <w:szCs w:val="24"/>
        </w:rPr>
      </w:pPr>
      <w:r w:rsidRPr="1A3D1CF6" w:rsidR="67B44731">
        <w:rPr>
          <w:rFonts w:ascii="Calibri" w:hAnsi="Calibri" w:cs="Calibri"/>
          <w:b w:val="1"/>
          <w:bCs w:val="1"/>
          <w:color w:val="000000" w:themeColor="text1" w:themeTint="FF" w:themeShade="FF"/>
          <w:sz w:val="24"/>
          <w:szCs w:val="24"/>
        </w:rPr>
        <w:t xml:space="preserve">Non-voting members present: </w:t>
      </w:r>
      <w:r w:rsidRPr="1A3D1CF6" w:rsidR="67B44731">
        <w:rPr>
          <w:rFonts w:ascii="Calibri" w:hAnsi="Calibri" w:cs="Calibri"/>
          <w:b w:val="0"/>
          <w:bCs w:val="0"/>
          <w:color w:val="000000" w:themeColor="text1" w:themeTint="FF" w:themeShade="FF"/>
          <w:sz w:val="24"/>
          <w:szCs w:val="24"/>
        </w:rPr>
        <w:t xml:space="preserve">Holly Nelson, Bryanna Andrade, Melanie Madden, Krishna Muralidharan, Elsa Morales, </w:t>
      </w:r>
      <w:r w:rsidRPr="1A3D1CF6" w:rsidR="67B44731">
        <w:rPr>
          <w:rFonts w:ascii="Calibri" w:hAnsi="Calibri" w:cs="Calibri"/>
          <w:b w:val="0"/>
          <w:bCs w:val="0"/>
          <w:color w:val="000000" w:themeColor="text1" w:themeTint="FF" w:themeShade="FF"/>
          <w:sz w:val="24"/>
          <w:szCs w:val="24"/>
        </w:rPr>
        <w:t>Kirssa</w:t>
      </w:r>
      <w:r w:rsidRPr="1A3D1CF6" w:rsidR="67B44731">
        <w:rPr>
          <w:rFonts w:ascii="Calibri" w:hAnsi="Calibri" w:cs="Calibri"/>
          <w:b w:val="0"/>
          <w:bCs w:val="0"/>
          <w:color w:val="000000" w:themeColor="text1" w:themeTint="FF" w:themeShade="FF"/>
          <w:sz w:val="24"/>
          <w:szCs w:val="24"/>
        </w:rPr>
        <w:t xml:space="preserve"> Cline Ryckman, Melody Buckner</w:t>
      </w:r>
      <w:r w:rsidRPr="1A3D1CF6" w:rsidR="6AE075D6">
        <w:rPr>
          <w:rFonts w:ascii="Calibri" w:hAnsi="Calibri" w:cs="Calibri"/>
          <w:b w:val="0"/>
          <w:bCs w:val="0"/>
          <w:color w:val="000000" w:themeColor="text1" w:themeTint="FF" w:themeShade="FF"/>
          <w:sz w:val="24"/>
          <w:szCs w:val="24"/>
        </w:rPr>
        <w:t>.</w:t>
      </w:r>
    </w:p>
    <w:p w:rsidRPr="00C725CF" w:rsidR="00C725CF" w:rsidP="1A3D1CF6" w:rsidRDefault="00C725CF" w14:paraId="2E358B7D" w14:textId="32096B3A">
      <w:pPr>
        <w:pStyle w:val="Normal"/>
        <w:pBdr>
          <w:bottom w:val="single" w:color="000000" w:sz="12" w:space="4"/>
        </w:pBdr>
        <w:shd w:val="clear" w:color="auto" w:fill="FFFFFF" w:themeFill="background1"/>
        <w:ind w:left="0"/>
        <w:rPr>
          <w:rFonts w:ascii="Calibri" w:hAnsi="Calibri" w:cs="Calibri"/>
          <w:b w:val="0"/>
          <w:bCs w:val="0"/>
          <w:color w:val="000000"/>
          <w:sz w:val="24"/>
          <w:szCs w:val="24"/>
        </w:rPr>
      </w:pPr>
    </w:p>
    <w:p w:rsidRPr="00C725CF" w:rsidR="00C725CF" w:rsidP="1A3D1CF6" w:rsidRDefault="00C725CF" w14:paraId="7C5EF29A" w14:textId="0996DEC6">
      <w:pPr>
        <w:pStyle w:val="Normal"/>
        <w:shd w:val="clear" w:color="auto" w:fill="FFFFFF" w:themeFill="background1"/>
        <w:ind w:left="0"/>
        <w:rPr>
          <w:rFonts w:ascii="Calibri" w:hAnsi="Calibri" w:cs="Calibri"/>
          <w:b w:val="1"/>
          <w:bCs w:val="1"/>
          <w:color w:val="000000"/>
        </w:rPr>
      </w:pPr>
    </w:p>
    <w:p w:rsidRPr="00C725CF" w:rsidR="00C725CF" w:rsidP="1A3D1CF6" w:rsidRDefault="00C725CF" w14:paraId="522009D6" w14:textId="2302A9D2">
      <w:pPr>
        <w:pStyle w:val="ListParagraph"/>
        <w:numPr>
          <w:ilvl w:val="0"/>
          <w:numId w:val="2"/>
        </w:numPr>
        <w:shd w:val="clear" w:color="auto" w:fill="FFFFFF" w:themeFill="background1"/>
        <w:rPr>
          <w:rFonts w:ascii="Calibri" w:hAnsi="Calibri" w:cs="Calibri"/>
          <w:b w:val="1"/>
          <w:bCs w:val="1"/>
          <w:color w:val="000000"/>
        </w:rPr>
      </w:pPr>
      <w:r w:rsidRPr="1A3D1CF6" w:rsidR="53A60410">
        <w:rPr>
          <w:rStyle w:val="Strong"/>
          <w:rFonts w:ascii="Calibri" w:hAnsi="Calibri" w:cs="Calibri"/>
          <w:color w:val="000000" w:themeColor="text1" w:themeTint="FF" w:themeShade="FF"/>
        </w:rPr>
        <w:t>Lisa Rezende called meeting to order at</w:t>
      </w:r>
      <w:r w:rsidRPr="1A3D1CF6" w:rsidR="150B3373">
        <w:rPr>
          <w:rStyle w:val="Strong"/>
          <w:rFonts w:ascii="Calibri" w:hAnsi="Calibri" w:cs="Calibri"/>
          <w:color w:val="000000" w:themeColor="text1" w:themeTint="FF" w:themeShade="FF"/>
        </w:rPr>
        <w:t xml:space="preserve"> 3:32 pm</w:t>
      </w:r>
    </w:p>
    <w:p w:rsidR="00C725CF" w:rsidP="00C725CF" w:rsidRDefault="00C725CF" w14:paraId="363EC671" w14:textId="5358313D">
      <w:pPr>
        <w:pStyle w:val="ListParagraph"/>
        <w:numPr>
          <w:ilvl w:val="0"/>
          <w:numId w:val="2"/>
        </w:numPr>
        <w:shd w:val="clear" w:color="auto" w:fill="FFFFFF"/>
        <w:rPr>
          <w:rFonts w:ascii="Calibri" w:hAnsi="Calibri" w:cs="Calibri"/>
          <w:b/>
          <w:bCs/>
          <w:color w:val="000000"/>
        </w:rPr>
      </w:pPr>
      <w:r w:rsidRPr="1A3D1CF6" w:rsidR="53A60410">
        <w:rPr>
          <w:rStyle w:val="Strong"/>
          <w:rFonts w:ascii="Calibri" w:hAnsi="Calibri" w:cs="Calibri"/>
          <w:color w:val="000000" w:themeColor="text1" w:themeTint="FF" w:themeShade="FF"/>
        </w:rPr>
        <w:t>Approval of the </w:t>
      </w:r>
      <w:hyperlink r:id="R5fbe8bbc0a4749fc">
        <w:r w:rsidRPr="1A3D1CF6" w:rsidR="53A60410">
          <w:rPr>
            <w:rStyle w:val="Hyperlink"/>
            <w:rFonts w:ascii="Calibri" w:hAnsi="Calibri" w:cs="Calibri"/>
            <w:b w:val="1"/>
            <w:bCs w:val="1"/>
            <w:color w:val="8B0015"/>
          </w:rPr>
          <w:t>December 12</w:t>
        </w:r>
        <w:r w:rsidRPr="1A3D1CF6" w:rsidR="53A60410">
          <w:rPr>
            <w:rStyle w:val="Hyperlink"/>
            <w:rFonts w:ascii="Calibri" w:hAnsi="Calibri" w:cs="Calibri"/>
            <w:b w:val="1"/>
            <w:bCs w:val="1"/>
            <w:color w:val="8B0015"/>
            <w:sz w:val="18"/>
            <w:szCs w:val="18"/>
            <w:vertAlign w:val="superscript"/>
          </w:rPr>
          <w:t>th</w:t>
        </w:r>
        <w:r w:rsidRPr="1A3D1CF6" w:rsidR="53A60410">
          <w:rPr>
            <w:rStyle w:val="Hyperlink"/>
            <w:rFonts w:ascii="Calibri" w:hAnsi="Calibri" w:cs="Calibri"/>
            <w:b w:val="1"/>
            <w:bCs w:val="1"/>
            <w:color w:val="8B0015"/>
          </w:rPr>
          <w:t>, 2023, Meeting Minutes</w:t>
        </w:r>
      </w:hyperlink>
    </w:p>
    <w:p w:rsidR="150B3373" w:rsidP="1A3D1CF6" w:rsidRDefault="150B3373" w14:paraId="05DE1C1B" w14:textId="31E0EB1E">
      <w:pPr>
        <w:pStyle w:val="ListParagraph"/>
        <w:numPr>
          <w:ilvl w:val="1"/>
          <w:numId w:val="2"/>
        </w:numPr>
        <w:shd w:val="clear" w:color="auto" w:fill="FFFFFF" w:themeFill="background1"/>
        <w:rPr>
          <w:rStyle w:val="Strong"/>
          <w:rFonts w:ascii="Calibri" w:hAnsi="Calibri" w:cs="Calibri"/>
          <w:b w:val="0"/>
          <w:bCs w:val="0"/>
          <w:color w:val="000000" w:themeColor="text1" w:themeTint="FF" w:themeShade="FF"/>
        </w:rPr>
      </w:pPr>
      <w:r w:rsidRPr="1A3D1CF6" w:rsidR="150B3373">
        <w:rPr>
          <w:rStyle w:val="Strong"/>
          <w:rFonts w:ascii="Calibri" w:hAnsi="Calibri" w:cs="Calibri"/>
          <w:b w:val="0"/>
          <w:bCs w:val="0"/>
          <w:color w:val="000000" w:themeColor="text1" w:themeTint="FF" w:themeShade="FF"/>
        </w:rPr>
        <w:t>Dana</w:t>
      </w:r>
      <w:r w:rsidRPr="1A3D1CF6" w:rsidR="61DEB703">
        <w:rPr>
          <w:rStyle w:val="Strong"/>
          <w:rFonts w:ascii="Calibri" w:hAnsi="Calibri" w:cs="Calibri"/>
          <w:b w:val="0"/>
          <w:bCs w:val="0"/>
          <w:color w:val="000000" w:themeColor="text1" w:themeTint="FF" w:themeShade="FF"/>
        </w:rPr>
        <w:t xml:space="preserve"> Lema motioned to approve.</w:t>
      </w:r>
      <w:r w:rsidRPr="1A3D1CF6" w:rsidR="150B3373">
        <w:rPr>
          <w:rStyle w:val="Strong"/>
          <w:rFonts w:ascii="Calibri" w:hAnsi="Calibri" w:cs="Calibri"/>
          <w:b w:val="0"/>
          <w:bCs w:val="0"/>
          <w:color w:val="000000" w:themeColor="text1" w:themeTint="FF" w:themeShade="FF"/>
        </w:rPr>
        <w:t xml:space="preserve"> </w:t>
      </w:r>
      <w:r w:rsidRPr="1A3D1CF6" w:rsidR="52AA67A6">
        <w:rPr>
          <w:rStyle w:val="Strong"/>
          <w:rFonts w:ascii="Calibri" w:hAnsi="Calibri" w:cs="Calibri"/>
          <w:b w:val="0"/>
          <w:bCs w:val="0"/>
          <w:color w:val="000000" w:themeColor="text1" w:themeTint="FF" w:themeShade="FF"/>
        </w:rPr>
        <w:t>P</w:t>
      </w:r>
      <w:r w:rsidRPr="1A3D1CF6" w:rsidR="150B3373">
        <w:rPr>
          <w:rStyle w:val="Strong"/>
          <w:rFonts w:ascii="Calibri" w:hAnsi="Calibri" w:cs="Calibri"/>
          <w:b w:val="0"/>
          <w:bCs w:val="0"/>
          <w:color w:val="000000" w:themeColor="text1" w:themeTint="FF" w:themeShade="FF"/>
        </w:rPr>
        <w:t>aul W</w:t>
      </w:r>
      <w:r w:rsidRPr="1A3D1CF6" w:rsidR="4C8842A1">
        <w:rPr>
          <w:rStyle w:val="Strong"/>
          <w:rFonts w:ascii="Calibri" w:hAnsi="Calibri" w:cs="Calibri"/>
          <w:b w:val="0"/>
          <w:bCs w:val="0"/>
          <w:color w:val="000000" w:themeColor="text1" w:themeTint="FF" w:themeShade="FF"/>
        </w:rPr>
        <w:t>agner seconded.</w:t>
      </w:r>
      <w:r w:rsidRPr="1A3D1CF6" w:rsidR="150B3373">
        <w:rPr>
          <w:rStyle w:val="Strong"/>
          <w:rFonts w:ascii="Calibri" w:hAnsi="Calibri" w:cs="Calibri"/>
          <w:b w:val="0"/>
          <w:bCs w:val="0"/>
          <w:color w:val="000000" w:themeColor="text1" w:themeTint="FF" w:themeShade="FF"/>
        </w:rPr>
        <w:t xml:space="preserve"> </w:t>
      </w:r>
      <w:r w:rsidRPr="1A3D1CF6" w:rsidR="55355783">
        <w:rPr>
          <w:rStyle w:val="Strong"/>
          <w:rFonts w:ascii="Calibri" w:hAnsi="Calibri" w:cs="Calibri"/>
          <w:b w:val="0"/>
          <w:bCs w:val="0"/>
          <w:color w:val="000000" w:themeColor="text1" w:themeTint="FF" w:themeShade="FF"/>
        </w:rPr>
        <w:t>Motioned was approved unanimously with 7 yeas, 0 nays and 0 abstentions.</w:t>
      </w:r>
    </w:p>
    <w:p w:rsidRPr="00C725CF" w:rsidR="00C725CF" w:rsidP="00C725CF" w:rsidRDefault="00C725CF" w14:paraId="7DC979CE" w14:textId="77777777">
      <w:pPr>
        <w:pStyle w:val="ListParagraph"/>
        <w:numPr>
          <w:ilvl w:val="0"/>
          <w:numId w:val="2"/>
        </w:numPr>
        <w:shd w:val="clear" w:color="auto" w:fill="FFFFFF"/>
        <w:rPr>
          <w:rFonts w:ascii="Calibri" w:hAnsi="Calibri" w:cs="Calibri"/>
          <w:b/>
          <w:bCs/>
          <w:color w:val="000000"/>
        </w:rPr>
      </w:pPr>
      <w:r w:rsidRPr="1A3D1CF6" w:rsidR="53A60410">
        <w:rPr>
          <w:rStyle w:val="Strong"/>
          <w:rFonts w:ascii="Calibri" w:hAnsi="Calibri" w:cs="Calibri"/>
          <w:color w:val="000000" w:themeColor="text1" w:themeTint="FF" w:themeShade="FF"/>
        </w:rPr>
        <w:t>Old Business</w:t>
      </w:r>
    </w:p>
    <w:p w:rsidR="4CF506F3" w:rsidP="1A3D1CF6" w:rsidRDefault="4CF506F3" w14:paraId="5C13EF7C" w14:textId="7AF0EB22">
      <w:pPr>
        <w:pStyle w:val="ListParagraph"/>
        <w:numPr>
          <w:ilvl w:val="1"/>
          <w:numId w:val="2"/>
        </w:numPr>
        <w:shd w:val="clear" w:color="auto" w:fill="FFFFFF" w:themeFill="background1"/>
        <w:rPr>
          <w:rStyle w:val="Strong"/>
          <w:rFonts w:ascii="Calibri" w:hAnsi="Calibri" w:cs="Calibri"/>
          <w:b w:val="0"/>
          <w:bCs w:val="0"/>
          <w:color w:val="000000" w:themeColor="text1" w:themeTint="FF" w:themeShade="FF"/>
          <w:sz w:val="24"/>
          <w:szCs w:val="24"/>
        </w:rPr>
      </w:pPr>
      <w:r w:rsidRPr="1A3D1CF6" w:rsidR="4CF506F3">
        <w:rPr>
          <w:rStyle w:val="Strong"/>
          <w:rFonts w:ascii="Calibri" w:hAnsi="Calibri" w:cs="Calibri"/>
          <w:b w:val="0"/>
          <w:bCs w:val="0"/>
          <w:color w:val="000000" w:themeColor="text1" w:themeTint="FF" w:themeShade="FF"/>
          <w:sz w:val="24"/>
          <w:szCs w:val="24"/>
        </w:rPr>
        <w:t>No old business to report.</w:t>
      </w:r>
    </w:p>
    <w:p w:rsidRPr="00C725CF" w:rsidR="00C725CF" w:rsidP="00C725CF" w:rsidRDefault="00C725CF" w14:paraId="3552E041" w14:textId="77777777">
      <w:pPr>
        <w:pStyle w:val="ListParagraph"/>
        <w:numPr>
          <w:ilvl w:val="0"/>
          <w:numId w:val="2"/>
        </w:numPr>
        <w:shd w:val="clear" w:color="auto" w:fill="FFFFFF"/>
        <w:rPr>
          <w:rFonts w:ascii="Calibri" w:hAnsi="Calibri" w:cs="Calibri"/>
          <w:b/>
          <w:bCs/>
          <w:color w:val="000000"/>
        </w:rPr>
      </w:pPr>
      <w:r w:rsidRPr="1A3D1CF6" w:rsidR="53A60410">
        <w:rPr>
          <w:rStyle w:val="Strong"/>
          <w:rFonts w:ascii="Calibri" w:hAnsi="Calibri" w:cs="Calibri"/>
          <w:color w:val="000000" w:themeColor="text1" w:themeTint="FF" w:themeShade="FF"/>
        </w:rPr>
        <w:t>New Action Items</w:t>
      </w:r>
    </w:p>
    <w:p w:rsidRPr="007214E4" w:rsidR="00C725CF" w:rsidP="00C725CF" w:rsidRDefault="00C725CF" w14:paraId="4771E060" w14:textId="1F8E3774">
      <w:pPr>
        <w:pStyle w:val="ListParagraph"/>
        <w:numPr>
          <w:ilvl w:val="1"/>
          <w:numId w:val="2"/>
        </w:numPr>
        <w:shd w:val="clear" w:color="auto" w:fill="FFFFFF"/>
        <w:rPr>
          <w:rFonts w:ascii="Calibri" w:hAnsi="Calibri" w:cs="Calibri"/>
          <w:color w:val="000000"/>
        </w:rPr>
      </w:pPr>
      <w:hyperlink r:id="Raf77294c47754a61">
        <w:r w:rsidRPr="1A3D1CF6" w:rsidR="53A60410">
          <w:rPr>
            <w:rStyle w:val="Hyperlink"/>
            <w:rFonts w:ascii="Calibri" w:hAnsi="Calibri" w:cs="Calibri"/>
            <w:b w:val="1"/>
            <w:bCs w:val="1"/>
            <w:color w:val="8B0015"/>
          </w:rPr>
          <w:t>New Minor: Semiconductor Manufacturing (Engineering)</w:t>
        </w:r>
      </w:hyperlink>
      <w:r w:rsidRPr="1A3D1CF6" w:rsidR="53A60410">
        <w:rPr>
          <w:rFonts w:ascii="Calibri" w:hAnsi="Calibri" w:cs="Calibri"/>
          <w:b w:val="1"/>
          <w:bCs w:val="1"/>
          <w:color w:val="000000" w:themeColor="text1" w:themeTint="FF" w:themeShade="FF"/>
        </w:rPr>
        <w:t xml:space="preserve"> </w:t>
      </w:r>
      <w:r w:rsidRPr="1A3D1CF6" w:rsidR="53A60410">
        <w:rPr>
          <w:rFonts w:ascii="Calibri" w:hAnsi="Calibri" w:cs="Calibri"/>
          <w:color w:val="000000" w:themeColor="text1" w:themeTint="FF" w:themeShade="FF"/>
        </w:rPr>
        <w:t xml:space="preserve">presented by </w:t>
      </w:r>
      <w:r w:rsidRPr="1A3D1CF6" w:rsidR="150B3373">
        <w:rPr>
          <w:rFonts w:ascii="Calibri" w:hAnsi="Calibri" w:cs="Calibri"/>
          <w:color w:val="000000" w:themeColor="text1" w:themeTint="FF" w:themeShade="FF"/>
        </w:rPr>
        <w:t xml:space="preserve">Krishna </w:t>
      </w:r>
      <w:r w:rsidRPr="1A3D1CF6" w:rsidR="150B3373">
        <w:rPr>
          <w:rFonts w:ascii="Calibri" w:hAnsi="Calibri" w:cs="Calibri"/>
          <w:color w:val="000000" w:themeColor="text1" w:themeTint="FF" w:themeShade="FF"/>
        </w:rPr>
        <w:t>Muralidharan</w:t>
      </w:r>
      <w:r w:rsidRPr="1A3D1CF6" w:rsidR="150B3373">
        <w:rPr>
          <w:rFonts w:ascii="Calibri" w:hAnsi="Calibri" w:cs="Calibri"/>
          <w:color w:val="000000" w:themeColor="text1" w:themeTint="FF" w:themeShade="FF"/>
        </w:rPr>
        <w:t xml:space="preserve"> and Elsa Morales</w:t>
      </w:r>
    </w:p>
    <w:p w:rsidR="0FC9104E" w:rsidP="1A3D1CF6" w:rsidRDefault="0FC9104E" w14:paraId="6DD185DF" w14:textId="0C267DD7">
      <w:pPr>
        <w:pStyle w:val="ListParagraph"/>
        <w:numPr>
          <w:ilvl w:val="2"/>
          <w:numId w:val="2"/>
        </w:numPr>
        <w:shd w:val="clear" w:color="auto" w:fill="FFFFFF" w:themeFill="background1"/>
        <w:rPr>
          <w:rFonts w:ascii="Calibri" w:hAnsi="Calibri" w:cs="Calibri"/>
          <w:color w:val="000000" w:themeColor="text1" w:themeTint="FF" w:themeShade="FF"/>
          <w:sz w:val="24"/>
          <w:szCs w:val="24"/>
        </w:rPr>
      </w:pPr>
      <w:r w:rsidRPr="1A3D1CF6" w:rsidR="0FC9104E">
        <w:rPr>
          <w:rFonts w:ascii="Calibri" w:hAnsi="Calibri" w:cs="Calibri"/>
          <w:color w:val="000000" w:themeColor="text1" w:themeTint="FF" w:themeShade="FF"/>
          <w:sz w:val="24"/>
          <w:szCs w:val="24"/>
        </w:rPr>
        <w:t>The Microelectronics industry is one of the biggest employers of people in engineering, physics and chemistry.</w:t>
      </w:r>
      <w:r w:rsidRPr="1A3D1CF6" w:rsidR="341C5CBD">
        <w:rPr>
          <w:rFonts w:ascii="Calibri" w:hAnsi="Calibri" w:cs="Calibri"/>
          <w:color w:val="000000" w:themeColor="text1" w:themeTint="FF" w:themeShade="FF"/>
          <w:sz w:val="24"/>
          <w:szCs w:val="24"/>
        </w:rPr>
        <w:t xml:space="preserve"> </w:t>
      </w:r>
      <w:r w:rsidRPr="1A3D1CF6" w:rsidR="62DE12C8">
        <w:rPr>
          <w:rFonts w:ascii="Calibri" w:hAnsi="Calibri" w:cs="Calibri"/>
          <w:color w:val="000000" w:themeColor="text1" w:themeTint="FF" w:themeShade="FF"/>
          <w:sz w:val="24"/>
          <w:szCs w:val="24"/>
        </w:rPr>
        <w:t xml:space="preserve">Intel and TSMC </w:t>
      </w:r>
      <w:r w:rsidRPr="1A3D1CF6" w:rsidR="044CC15F">
        <w:rPr>
          <w:rFonts w:ascii="Calibri" w:hAnsi="Calibri" w:cs="Calibri"/>
          <w:color w:val="000000" w:themeColor="text1" w:themeTint="FF" w:themeShade="FF"/>
          <w:sz w:val="24"/>
          <w:szCs w:val="24"/>
        </w:rPr>
        <w:t>are</w:t>
      </w:r>
      <w:r w:rsidRPr="1A3D1CF6" w:rsidR="62DE12C8">
        <w:rPr>
          <w:rFonts w:ascii="Calibri" w:hAnsi="Calibri" w:cs="Calibri"/>
          <w:color w:val="000000" w:themeColor="text1" w:themeTint="FF" w:themeShade="FF"/>
          <w:sz w:val="24"/>
          <w:szCs w:val="24"/>
        </w:rPr>
        <w:t xml:space="preserve"> investing </w:t>
      </w:r>
      <w:r w:rsidRPr="1A3D1CF6" w:rsidR="62DE12C8">
        <w:rPr>
          <w:rFonts w:ascii="Calibri" w:hAnsi="Calibri" w:cs="Calibri"/>
          <w:color w:val="000000" w:themeColor="text1" w:themeTint="FF" w:themeShade="FF"/>
          <w:sz w:val="24"/>
          <w:szCs w:val="24"/>
        </w:rPr>
        <w:t>70 billion dollars</w:t>
      </w:r>
      <w:r w:rsidRPr="1A3D1CF6" w:rsidR="62DE12C8">
        <w:rPr>
          <w:rFonts w:ascii="Calibri" w:hAnsi="Calibri" w:cs="Calibri"/>
          <w:color w:val="000000" w:themeColor="text1" w:themeTint="FF" w:themeShade="FF"/>
          <w:sz w:val="24"/>
          <w:szCs w:val="24"/>
        </w:rPr>
        <w:t xml:space="preserve"> in plants within the state of Arizona. </w:t>
      </w:r>
      <w:r w:rsidRPr="1A3D1CF6" w:rsidR="43B076B7">
        <w:rPr>
          <w:rFonts w:ascii="Calibri" w:hAnsi="Calibri" w:cs="Calibri"/>
          <w:color w:val="000000" w:themeColor="text1" w:themeTint="FF" w:themeShade="FF"/>
          <w:sz w:val="24"/>
          <w:szCs w:val="24"/>
        </w:rPr>
        <w:t xml:space="preserve">Right </w:t>
      </w:r>
      <w:r w:rsidRPr="1A3D1CF6" w:rsidR="72589C8B">
        <w:rPr>
          <w:rFonts w:ascii="Calibri" w:hAnsi="Calibri" w:cs="Calibri"/>
          <w:color w:val="000000" w:themeColor="text1" w:themeTint="FF" w:themeShade="FF"/>
          <w:sz w:val="24"/>
          <w:szCs w:val="24"/>
        </w:rPr>
        <w:t>now,</w:t>
      </w:r>
      <w:r w:rsidRPr="1A3D1CF6" w:rsidR="43B076B7">
        <w:rPr>
          <w:rFonts w:ascii="Calibri" w:hAnsi="Calibri" w:cs="Calibri"/>
          <w:color w:val="000000" w:themeColor="text1" w:themeTint="FF" w:themeShade="FF"/>
          <w:sz w:val="24"/>
          <w:szCs w:val="24"/>
        </w:rPr>
        <w:t xml:space="preserve"> they are revitalizing semiconductor manufacturing within the U.S to bring jobs back. There is an immense and an imminent</w:t>
      </w:r>
      <w:r w:rsidRPr="1A3D1CF6" w:rsidR="1067C0DC">
        <w:rPr>
          <w:rFonts w:ascii="Calibri" w:hAnsi="Calibri" w:cs="Calibri"/>
          <w:color w:val="000000" w:themeColor="text1" w:themeTint="FF" w:themeShade="FF"/>
          <w:sz w:val="24"/>
          <w:szCs w:val="24"/>
        </w:rPr>
        <w:t xml:space="preserve"> need for us to get up to speed and ensure that we have a program that enables our students to get trained on the best practices that is needed </w:t>
      </w:r>
      <w:r w:rsidRPr="1A3D1CF6" w:rsidR="50882762">
        <w:rPr>
          <w:rFonts w:ascii="Calibri" w:hAnsi="Calibri" w:cs="Calibri"/>
          <w:color w:val="000000" w:themeColor="text1" w:themeTint="FF" w:themeShade="FF"/>
          <w:sz w:val="24"/>
          <w:szCs w:val="24"/>
        </w:rPr>
        <w:t>for them to find employment.</w:t>
      </w:r>
      <w:r w:rsidRPr="1A3D1CF6" w:rsidR="6C27A930">
        <w:rPr>
          <w:rFonts w:ascii="Calibri" w:hAnsi="Calibri" w:cs="Calibri"/>
          <w:color w:val="000000" w:themeColor="text1" w:themeTint="FF" w:themeShade="FF"/>
          <w:sz w:val="24"/>
          <w:szCs w:val="24"/>
        </w:rPr>
        <w:t xml:space="preserve"> </w:t>
      </w:r>
      <w:r w:rsidRPr="1A3D1CF6" w:rsidR="1CFA85FB">
        <w:rPr>
          <w:rFonts w:ascii="Calibri" w:hAnsi="Calibri" w:cs="Calibri"/>
          <w:color w:val="000000" w:themeColor="text1" w:themeTint="FF" w:themeShade="FF"/>
          <w:sz w:val="24"/>
          <w:szCs w:val="24"/>
        </w:rPr>
        <w:t xml:space="preserve">The ACA jobs report shows that there will be 3,000 to 5,000 jobs per year. That is going to be </w:t>
      </w:r>
      <w:r w:rsidRPr="1A3D1CF6" w:rsidR="751D46C4">
        <w:rPr>
          <w:rFonts w:ascii="Calibri" w:hAnsi="Calibri" w:cs="Calibri"/>
          <w:color w:val="000000" w:themeColor="text1" w:themeTint="FF" w:themeShade="FF"/>
          <w:sz w:val="24"/>
          <w:szCs w:val="24"/>
        </w:rPr>
        <w:t>created</w:t>
      </w:r>
      <w:r w:rsidRPr="1A3D1CF6" w:rsidR="6BEAA19E">
        <w:rPr>
          <w:rFonts w:ascii="Calibri" w:hAnsi="Calibri" w:cs="Calibri"/>
          <w:color w:val="000000" w:themeColor="text1" w:themeTint="FF" w:themeShade="FF"/>
          <w:sz w:val="24"/>
          <w:szCs w:val="24"/>
        </w:rPr>
        <w:t xml:space="preserve"> within the semiconductor manufacturing field, and 900 out 1,500 will be in the STEM field alone.</w:t>
      </w:r>
      <w:r w:rsidRPr="1A3D1CF6" w:rsidR="32D0236D">
        <w:rPr>
          <w:rFonts w:ascii="Calibri" w:hAnsi="Calibri" w:cs="Calibri"/>
          <w:color w:val="000000" w:themeColor="text1" w:themeTint="FF" w:themeShade="FF"/>
          <w:sz w:val="24"/>
          <w:szCs w:val="24"/>
        </w:rPr>
        <w:t xml:space="preserve"> </w:t>
      </w:r>
      <w:r w:rsidRPr="1A3D1CF6" w:rsidR="626BBD25">
        <w:rPr>
          <w:rFonts w:ascii="Calibri" w:hAnsi="Calibri" w:cs="Calibri"/>
          <w:color w:val="000000" w:themeColor="text1" w:themeTint="FF" w:themeShade="FF"/>
          <w:sz w:val="24"/>
          <w:szCs w:val="24"/>
        </w:rPr>
        <w:t xml:space="preserve">This minor proposes to </w:t>
      </w:r>
      <w:r w:rsidRPr="1A3D1CF6" w:rsidR="626BBD25">
        <w:rPr>
          <w:rFonts w:ascii="Calibri" w:hAnsi="Calibri" w:cs="Calibri"/>
          <w:color w:val="000000" w:themeColor="text1" w:themeTint="FF" w:themeShade="FF"/>
          <w:sz w:val="24"/>
          <w:szCs w:val="24"/>
        </w:rPr>
        <w:t>leverage</w:t>
      </w:r>
      <w:r w:rsidRPr="1A3D1CF6" w:rsidR="626BBD25">
        <w:rPr>
          <w:rFonts w:ascii="Calibri" w:hAnsi="Calibri" w:cs="Calibri"/>
          <w:color w:val="000000" w:themeColor="text1" w:themeTint="FF" w:themeShade="FF"/>
          <w:sz w:val="24"/>
          <w:szCs w:val="24"/>
        </w:rPr>
        <w:t xml:space="preserve"> a rich legacy in Semiconductor Manufacturing and Semiconductor Technology within the College of Engineering.</w:t>
      </w:r>
      <w:r w:rsidRPr="1A3D1CF6" w:rsidR="0FBBB85D">
        <w:rPr>
          <w:rFonts w:ascii="Calibri" w:hAnsi="Calibri" w:cs="Calibri"/>
          <w:color w:val="000000" w:themeColor="text1" w:themeTint="FF" w:themeShade="FF"/>
          <w:sz w:val="24"/>
          <w:szCs w:val="24"/>
        </w:rPr>
        <w:t xml:space="preserve"> </w:t>
      </w:r>
      <w:r w:rsidRPr="1A3D1CF6" w:rsidR="2380EEF2">
        <w:rPr>
          <w:rFonts w:ascii="Calibri" w:hAnsi="Calibri" w:cs="Calibri"/>
          <w:color w:val="000000" w:themeColor="text1" w:themeTint="FF" w:themeShade="FF"/>
          <w:sz w:val="24"/>
          <w:szCs w:val="24"/>
        </w:rPr>
        <w:t>This minor will be open to every student in the College of Engineering to take courses tailored towards it.</w:t>
      </w:r>
      <w:r w:rsidRPr="1A3D1CF6" w:rsidR="494D5E38">
        <w:rPr>
          <w:rFonts w:ascii="Calibri" w:hAnsi="Calibri" w:cs="Calibri"/>
          <w:color w:val="000000" w:themeColor="text1" w:themeTint="FF" w:themeShade="FF"/>
          <w:sz w:val="24"/>
          <w:szCs w:val="24"/>
        </w:rPr>
        <w:t xml:space="preserve"> </w:t>
      </w:r>
      <w:r w:rsidRPr="1A3D1CF6" w:rsidR="4CE5D7F9">
        <w:rPr>
          <w:rFonts w:ascii="Calibri" w:hAnsi="Calibri" w:cs="Calibri"/>
          <w:color w:val="000000" w:themeColor="text1" w:themeTint="FF" w:themeShade="FF"/>
          <w:sz w:val="24"/>
          <w:szCs w:val="24"/>
        </w:rPr>
        <w:t>This minor contributes to both regional and national competitiveness.</w:t>
      </w:r>
    </w:p>
    <w:p w:rsidR="7F969BCF" w:rsidP="1A3D1CF6" w:rsidRDefault="7F969BCF" w14:paraId="520269DD" w14:textId="3392788A">
      <w:pPr>
        <w:pStyle w:val="Normal"/>
        <w:shd w:val="clear" w:color="auto" w:fill="FFFFFF" w:themeFill="background1"/>
        <w:ind w:left="0"/>
      </w:pPr>
    </w:p>
    <w:p w:rsidR="7F969BCF" w:rsidP="5032CB0C" w:rsidRDefault="7F969BCF" w14:paraId="1A291EF8" w14:textId="4A32D1F2">
      <w:pPr>
        <w:pStyle w:val="Normal"/>
        <w:shd w:val="clear" w:color="auto" w:fill="FFFFFF" w:themeFill="background1"/>
        <w:ind w:left="1440" w:firstLine="720"/>
        <w:rPr>
          <w:rFonts w:ascii="Calibri" w:hAnsi="Calibri" w:cs="Calibri"/>
          <w:color w:val="000000" w:themeColor="text1" w:themeTint="FF" w:themeShade="FF"/>
          <w:sz w:val="24"/>
          <w:szCs w:val="24"/>
        </w:rPr>
      </w:pPr>
      <w:r w:rsidRPr="5032CB0C" w:rsidR="7F969BCF">
        <w:rPr>
          <w:rFonts w:ascii="Calibri" w:hAnsi="Calibri" w:cs="Calibri"/>
          <w:color w:val="000000" w:themeColor="text1" w:themeTint="FF" w:themeShade="FF"/>
          <w:sz w:val="24"/>
          <w:szCs w:val="24"/>
        </w:rPr>
        <w:t>Q:</w:t>
      </w:r>
      <w:r>
        <w:tab/>
      </w:r>
      <w:r w:rsidRPr="5032CB0C" w:rsidR="223E42F0">
        <w:rPr>
          <w:rFonts w:ascii="Calibri" w:hAnsi="Calibri" w:cs="Calibri"/>
          <w:color w:val="000000" w:themeColor="text1" w:themeTint="FF" w:themeShade="FF"/>
          <w:sz w:val="24"/>
          <w:szCs w:val="24"/>
        </w:rPr>
        <w:t xml:space="preserve">Assuming that many students have taken the prerequisites to get </w:t>
      </w:r>
      <w:r>
        <w:tab/>
      </w:r>
      <w:r>
        <w:tab/>
      </w:r>
      <w:r w:rsidRPr="5032CB0C" w:rsidR="223E42F0">
        <w:rPr>
          <w:rFonts w:ascii="Calibri" w:hAnsi="Calibri" w:cs="Calibri"/>
          <w:color w:val="000000" w:themeColor="text1" w:themeTint="FF" w:themeShade="FF"/>
          <w:sz w:val="24"/>
          <w:szCs w:val="24"/>
        </w:rPr>
        <w:t>into all of the various engineering programs. Do</w:t>
      </w:r>
      <w:r w:rsidRPr="5032CB0C" w:rsidR="1A71C270">
        <w:rPr>
          <w:rFonts w:ascii="Calibri" w:hAnsi="Calibri" w:cs="Calibri"/>
          <w:color w:val="000000" w:themeColor="text1" w:themeTint="FF" w:themeShade="FF"/>
          <w:sz w:val="24"/>
          <w:szCs w:val="24"/>
        </w:rPr>
        <w:t xml:space="preserve"> you see any </w:t>
      </w:r>
      <w:r>
        <w:tab/>
      </w:r>
      <w:r>
        <w:tab/>
      </w:r>
      <w:r w:rsidRPr="5032CB0C" w:rsidR="1A71C270">
        <w:rPr>
          <w:rFonts w:ascii="Calibri" w:hAnsi="Calibri" w:cs="Calibri"/>
          <w:color w:val="000000" w:themeColor="text1" w:themeTint="FF" w:themeShade="FF"/>
          <w:sz w:val="24"/>
          <w:szCs w:val="24"/>
        </w:rPr>
        <w:t xml:space="preserve">challenges of a student not being able to get into </w:t>
      </w:r>
      <w:r w:rsidRPr="5032CB0C" w:rsidR="1A71C270">
        <w:rPr>
          <w:rFonts w:ascii="Calibri" w:hAnsi="Calibri" w:cs="Calibri"/>
          <w:color w:val="000000" w:themeColor="text1" w:themeTint="FF" w:themeShade="FF"/>
          <w:sz w:val="24"/>
          <w:szCs w:val="24"/>
        </w:rPr>
        <w:t xml:space="preserve">this minor that </w:t>
      </w:r>
      <w:r>
        <w:tab/>
      </w:r>
      <w:r>
        <w:tab/>
      </w:r>
      <w:r w:rsidRPr="5032CB0C" w:rsidR="1A71C270">
        <w:rPr>
          <w:rFonts w:ascii="Calibri" w:hAnsi="Calibri" w:cs="Calibri"/>
          <w:color w:val="000000" w:themeColor="text1" w:themeTint="FF" w:themeShade="FF"/>
          <w:sz w:val="24"/>
          <w:szCs w:val="24"/>
        </w:rPr>
        <w:t xml:space="preserve">is already in the College of Engineering, or is that </w:t>
      </w:r>
      <w:r w:rsidRPr="5032CB0C" w:rsidR="1A71C270">
        <w:rPr>
          <w:rFonts w:ascii="Calibri" w:hAnsi="Calibri" w:cs="Calibri"/>
          <w:color w:val="000000" w:themeColor="text1" w:themeTint="FF" w:themeShade="FF"/>
          <w:sz w:val="24"/>
          <w:szCs w:val="24"/>
        </w:rPr>
        <w:t>already mapped</w:t>
      </w:r>
      <w:r>
        <w:tab/>
      </w:r>
      <w:r>
        <w:tab/>
      </w:r>
      <w:r w:rsidRPr="5032CB0C" w:rsidR="1A71C270">
        <w:rPr>
          <w:rFonts w:ascii="Calibri" w:hAnsi="Calibri" w:cs="Calibri"/>
          <w:color w:val="000000" w:themeColor="text1" w:themeTint="FF" w:themeShade="FF"/>
          <w:sz w:val="24"/>
          <w:szCs w:val="24"/>
        </w:rPr>
        <w:t>out?</w:t>
      </w:r>
    </w:p>
    <w:p w:rsidR="50C396BD" w:rsidP="5032CB0C" w:rsidRDefault="50C396BD" w14:paraId="760656FE" w14:textId="53DDFD86">
      <w:pPr>
        <w:pStyle w:val="Normal"/>
        <w:shd w:val="clear" w:color="auto" w:fill="FFFFFF" w:themeFill="background1"/>
        <w:ind w:left="1440" w:firstLine="720"/>
        <w:rPr>
          <w:rFonts w:ascii="Calibri" w:hAnsi="Calibri" w:cs="Calibri"/>
          <w:color w:val="000000" w:themeColor="text1" w:themeTint="FF" w:themeShade="FF"/>
          <w:sz w:val="24"/>
          <w:szCs w:val="24"/>
        </w:rPr>
      </w:pPr>
      <w:r w:rsidRPr="5032CB0C" w:rsidR="50C396BD">
        <w:rPr>
          <w:rFonts w:ascii="Calibri" w:hAnsi="Calibri" w:cs="Calibri"/>
          <w:color w:val="000000" w:themeColor="text1" w:themeTint="FF" w:themeShade="FF"/>
          <w:sz w:val="24"/>
          <w:szCs w:val="24"/>
        </w:rPr>
        <w:t>A:</w:t>
      </w:r>
      <w:r>
        <w:tab/>
      </w:r>
      <w:r w:rsidRPr="5032CB0C" w:rsidR="50C396BD">
        <w:rPr>
          <w:rFonts w:ascii="Calibri" w:hAnsi="Calibri" w:cs="Calibri"/>
          <w:color w:val="000000" w:themeColor="text1" w:themeTint="FF" w:themeShade="FF"/>
          <w:sz w:val="24"/>
          <w:szCs w:val="24"/>
        </w:rPr>
        <w:t xml:space="preserve">It is already mapped out. Everyone is expected to take chemistry </w:t>
      </w:r>
      <w:r>
        <w:tab/>
      </w:r>
      <w:r>
        <w:tab/>
      </w:r>
      <w:r w:rsidRPr="5032CB0C" w:rsidR="50C396BD">
        <w:rPr>
          <w:rFonts w:ascii="Calibri" w:hAnsi="Calibri" w:cs="Calibri"/>
          <w:color w:val="000000" w:themeColor="text1" w:themeTint="FF" w:themeShade="FF"/>
          <w:sz w:val="24"/>
          <w:szCs w:val="24"/>
        </w:rPr>
        <w:t>courses</w:t>
      </w:r>
      <w:r w:rsidRPr="5032CB0C" w:rsidR="3ADFAC81">
        <w:rPr>
          <w:rFonts w:ascii="Calibri" w:hAnsi="Calibri" w:cs="Calibri"/>
          <w:color w:val="000000" w:themeColor="text1" w:themeTint="FF" w:themeShade="FF"/>
          <w:sz w:val="24"/>
          <w:szCs w:val="24"/>
        </w:rPr>
        <w:t xml:space="preserve">, minus two </w:t>
      </w:r>
      <w:r w:rsidRPr="5032CB0C" w:rsidR="1C0B44FF">
        <w:rPr>
          <w:rFonts w:ascii="Calibri" w:hAnsi="Calibri" w:cs="Calibri"/>
          <w:color w:val="000000" w:themeColor="text1" w:themeTint="FF" w:themeShade="FF"/>
          <w:sz w:val="24"/>
          <w:szCs w:val="24"/>
        </w:rPr>
        <w:t>departments</w:t>
      </w:r>
      <w:r w:rsidRPr="5032CB0C" w:rsidR="3ADFAC81">
        <w:rPr>
          <w:rFonts w:ascii="Calibri" w:hAnsi="Calibri" w:cs="Calibri"/>
          <w:color w:val="000000" w:themeColor="text1" w:themeTint="FF" w:themeShade="FF"/>
          <w:sz w:val="24"/>
          <w:szCs w:val="24"/>
        </w:rPr>
        <w:t xml:space="preserve"> which are biomedical and</w:t>
      </w:r>
      <w:r w:rsidRPr="5032CB0C" w:rsidR="4071C3FC">
        <w:rPr>
          <w:rFonts w:ascii="Calibri" w:hAnsi="Calibri" w:cs="Calibri"/>
          <w:color w:val="000000" w:themeColor="text1" w:themeTint="FF" w:themeShade="FF"/>
          <w:sz w:val="24"/>
          <w:szCs w:val="24"/>
        </w:rPr>
        <w:t xml:space="preserve"> </w:t>
      </w:r>
      <w:r>
        <w:tab/>
      </w:r>
      <w:r>
        <w:tab/>
      </w:r>
      <w:r w:rsidRPr="5032CB0C" w:rsidR="3ADFAC81">
        <w:rPr>
          <w:rFonts w:ascii="Calibri" w:hAnsi="Calibri" w:cs="Calibri"/>
          <w:color w:val="000000" w:themeColor="text1" w:themeTint="FF" w:themeShade="FF"/>
          <w:sz w:val="24"/>
          <w:szCs w:val="24"/>
        </w:rPr>
        <w:t xml:space="preserve">mining, </w:t>
      </w:r>
      <w:r w:rsidRPr="5032CB0C" w:rsidR="3ADFAC81">
        <w:rPr>
          <w:rFonts w:ascii="Calibri" w:hAnsi="Calibri" w:cs="Calibri"/>
          <w:color w:val="000000" w:themeColor="text1" w:themeTint="FF" w:themeShade="FF"/>
          <w:sz w:val="24"/>
          <w:szCs w:val="24"/>
        </w:rPr>
        <w:t xml:space="preserve">and they might be at a disadvantage, but all other </w:t>
      </w:r>
      <w:r>
        <w:tab/>
      </w:r>
      <w:r>
        <w:tab/>
      </w:r>
      <w:r>
        <w:tab/>
      </w:r>
      <w:r>
        <w:tab/>
      </w:r>
      <w:r w:rsidRPr="5032CB0C" w:rsidR="08D8D426">
        <w:rPr>
          <w:rFonts w:ascii="Calibri" w:hAnsi="Calibri" w:cs="Calibri"/>
          <w:color w:val="000000" w:themeColor="text1" w:themeTint="FF" w:themeShade="FF"/>
          <w:sz w:val="24"/>
          <w:szCs w:val="24"/>
        </w:rPr>
        <w:t>d</w:t>
      </w:r>
      <w:r w:rsidRPr="5032CB0C" w:rsidR="3ADFAC81">
        <w:rPr>
          <w:rFonts w:ascii="Calibri" w:hAnsi="Calibri" w:cs="Calibri"/>
          <w:color w:val="000000" w:themeColor="text1" w:themeTint="FF" w:themeShade="FF"/>
          <w:sz w:val="24"/>
          <w:szCs w:val="24"/>
        </w:rPr>
        <w:t xml:space="preserve">epartments </w:t>
      </w:r>
      <w:r w:rsidRPr="5032CB0C" w:rsidR="3ADFAC81">
        <w:rPr>
          <w:rFonts w:ascii="Calibri" w:hAnsi="Calibri" w:cs="Calibri"/>
          <w:color w:val="000000" w:themeColor="text1" w:themeTint="FF" w:themeShade="FF"/>
          <w:sz w:val="24"/>
          <w:szCs w:val="24"/>
        </w:rPr>
        <w:t>will be taking the courses.</w:t>
      </w:r>
    </w:p>
    <w:p w:rsidR="52AA67A6" w:rsidP="1A3D1CF6" w:rsidRDefault="52AA67A6" w14:paraId="3F850231" w14:textId="3B60ED18">
      <w:pPr>
        <w:pStyle w:val="Normal"/>
        <w:shd w:val="clear" w:color="auto" w:fill="FFFFFF" w:themeFill="background1"/>
        <w:ind w:left="720" w:firstLine="720"/>
        <w:rPr>
          <w:rFonts w:ascii="Calibri" w:hAnsi="Calibri" w:cs="Calibri"/>
          <w:b w:val="1"/>
          <w:bCs w:val="1"/>
          <w:color w:val="000000" w:themeColor="text1" w:themeTint="FF" w:themeShade="FF"/>
        </w:rPr>
      </w:pPr>
      <w:r w:rsidRPr="1A3D1CF6" w:rsidR="52AA67A6">
        <w:rPr>
          <w:rFonts w:ascii="Calibri" w:hAnsi="Calibri" w:cs="Calibri"/>
          <w:b w:val="1"/>
          <w:bCs w:val="1"/>
          <w:color w:val="000000" w:themeColor="text1" w:themeTint="FF" w:themeShade="FF"/>
        </w:rPr>
        <w:t>Paul</w:t>
      </w:r>
      <w:r w:rsidRPr="1A3D1CF6" w:rsidR="4A6E5FE8">
        <w:rPr>
          <w:rFonts w:ascii="Calibri" w:hAnsi="Calibri" w:cs="Calibri"/>
          <w:b w:val="1"/>
          <w:bCs w:val="1"/>
          <w:color w:val="000000" w:themeColor="text1" w:themeTint="FF" w:themeShade="FF"/>
        </w:rPr>
        <w:t xml:space="preserve"> Wagner motioned to approve.</w:t>
      </w:r>
      <w:r w:rsidRPr="1A3D1CF6" w:rsidR="52AA67A6">
        <w:rPr>
          <w:rFonts w:ascii="Calibri" w:hAnsi="Calibri" w:cs="Calibri"/>
          <w:b w:val="1"/>
          <w:bCs w:val="1"/>
          <w:color w:val="000000" w:themeColor="text1" w:themeTint="FF" w:themeShade="FF"/>
        </w:rPr>
        <w:t xml:space="preserve"> Allison</w:t>
      </w:r>
      <w:r w:rsidRPr="1A3D1CF6" w:rsidR="61DF4E3B">
        <w:rPr>
          <w:rFonts w:ascii="Calibri" w:hAnsi="Calibri" w:cs="Calibri"/>
          <w:b w:val="1"/>
          <w:bCs w:val="1"/>
          <w:color w:val="000000" w:themeColor="text1" w:themeTint="FF" w:themeShade="FF"/>
        </w:rPr>
        <w:t xml:space="preserve"> Lee seconded</w:t>
      </w:r>
      <w:r w:rsidRPr="1A3D1CF6" w:rsidR="52AA67A6">
        <w:rPr>
          <w:rFonts w:ascii="Calibri" w:hAnsi="Calibri" w:cs="Calibri"/>
          <w:b w:val="1"/>
          <w:bCs w:val="1"/>
          <w:color w:val="000000" w:themeColor="text1" w:themeTint="FF" w:themeShade="FF"/>
        </w:rPr>
        <w:t xml:space="preserve">. </w:t>
      </w:r>
      <w:r w:rsidRPr="1A3D1CF6" w:rsidR="57CD0A18">
        <w:rPr>
          <w:rFonts w:ascii="Calibri" w:hAnsi="Calibri" w:cs="Calibri"/>
          <w:b w:val="1"/>
          <w:bCs w:val="1"/>
          <w:color w:val="000000" w:themeColor="text1" w:themeTint="FF" w:themeShade="FF"/>
        </w:rPr>
        <w:t>Motion carries with 10 yeas, 0 nays, and 0 abstentions.</w:t>
      </w:r>
    </w:p>
    <w:p w:rsidR="1A3D1CF6" w:rsidP="1A3D1CF6" w:rsidRDefault="1A3D1CF6" w14:paraId="5C4BD800" w14:textId="2283573D">
      <w:pPr>
        <w:pStyle w:val="Normal"/>
        <w:shd w:val="clear" w:color="auto" w:fill="FFFFFF" w:themeFill="background1"/>
        <w:ind w:left="720" w:firstLine="720"/>
        <w:rPr>
          <w:rFonts w:ascii="Calibri" w:hAnsi="Calibri" w:cs="Calibri"/>
          <w:b w:val="1"/>
          <w:bCs w:val="1"/>
          <w:color w:val="000000" w:themeColor="text1" w:themeTint="FF" w:themeShade="FF"/>
        </w:rPr>
      </w:pPr>
    </w:p>
    <w:p w:rsidR="00C725CF" w:rsidP="1A3D1CF6" w:rsidRDefault="00C725CF" w14:paraId="76B996A4" w14:textId="22F5CC1A">
      <w:pPr>
        <w:pStyle w:val="ListParagraph"/>
        <w:numPr>
          <w:ilvl w:val="1"/>
          <w:numId w:val="2"/>
        </w:numPr>
        <w:shd w:val="clear" w:color="auto" w:fill="FFFFFF" w:themeFill="background1"/>
        <w:rPr>
          <w:rFonts w:ascii="Calibri" w:hAnsi="Calibri" w:cs="Calibri"/>
          <w:b w:val="1"/>
          <w:bCs w:val="1"/>
          <w:color w:val="000000"/>
        </w:rPr>
      </w:pPr>
      <w:hyperlink r:id="R1bd9bea6b05f488f">
        <w:r w:rsidRPr="1A3D1CF6" w:rsidR="53A60410">
          <w:rPr>
            <w:rStyle w:val="Hyperlink"/>
            <w:rFonts w:ascii="Calibri" w:hAnsi="Calibri" w:cs="Calibri"/>
            <w:b w:val="1"/>
            <w:bCs w:val="1"/>
            <w:color w:val="8B0015"/>
          </w:rPr>
          <w:t>New Minor: Political Science (SBS)</w:t>
        </w:r>
      </w:hyperlink>
      <w:r w:rsidRPr="1A3D1CF6" w:rsidR="53A60410">
        <w:rPr>
          <w:rFonts w:ascii="Calibri" w:hAnsi="Calibri" w:cs="Calibri"/>
          <w:b w:val="1"/>
          <w:bCs w:val="1"/>
          <w:color w:val="000000" w:themeColor="text1" w:themeTint="FF" w:themeShade="FF"/>
        </w:rPr>
        <w:t xml:space="preserve"> </w:t>
      </w:r>
      <w:r w:rsidRPr="1A3D1CF6" w:rsidR="53A60410">
        <w:rPr>
          <w:rFonts w:ascii="Calibri" w:hAnsi="Calibri" w:cs="Calibri"/>
          <w:color w:val="000000" w:themeColor="text1" w:themeTint="FF" w:themeShade="FF"/>
        </w:rPr>
        <w:t>presented by</w:t>
      </w:r>
      <w:r w:rsidRPr="1A3D1CF6" w:rsidR="150B3373">
        <w:rPr>
          <w:rFonts w:ascii="Calibri" w:hAnsi="Calibri" w:cs="Calibri"/>
          <w:color w:val="000000" w:themeColor="text1" w:themeTint="FF" w:themeShade="FF"/>
        </w:rPr>
        <w:t xml:space="preserve"> </w:t>
      </w:r>
      <w:r w:rsidRPr="1A3D1CF6" w:rsidR="52AA67A6">
        <w:rPr>
          <w:rFonts w:ascii="Calibri" w:hAnsi="Calibri" w:cs="Calibri"/>
          <w:color w:val="000000" w:themeColor="text1" w:themeTint="FF" w:themeShade="FF"/>
        </w:rPr>
        <w:t>Kirssa</w:t>
      </w:r>
      <w:r w:rsidRPr="1A3D1CF6" w:rsidR="52AA67A6">
        <w:rPr>
          <w:rFonts w:ascii="Calibri" w:hAnsi="Calibri" w:cs="Calibri"/>
          <w:color w:val="000000" w:themeColor="text1" w:themeTint="FF" w:themeShade="FF"/>
        </w:rPr>
        <w:t xml:space="preserve"> Cline Ryckman</w:t>
      </w:r>
    </w:p>
    <w:p w:rsidRPr="00C725CF" w:rsidR="00D42CB4" w:rsidP="1A3D1CF6" w:rsidRDefault="00D47A97" w14:paraId="190099C2" w14:textId="124FBFD7">
      <w:pPr>
        <w:pStyle w:val="ListParagraph"/>
        <w:numPr>
          <w:ilvl w:val="2"/>
          <w:numId w:val="2"/>
        </w:numPr>
        <w:shd w:val="clear" w:color="auto" w:fill="FFFFFF" w:themeFill="background1"/>
        <w:rPr>
          <w:rFonts w:ascii="Calibri" w:hAnsi="Calibri" w:cs="Calibri"/>
          <w:b w:val="0"/>
          <w:bCs w:val="0"/>
          <w:color w:val="000000"/>
          <w:sz w:val="24"/>
          <w:szCs w:val="24"/>
        </w:rPr>
      </w:pPr>
      <w:r w:rsidRPr="1A3D1CF6" w:rsidR="4565E427">
        <w:rPr>
          <w:rFonts w:ascii="Calibri" w:hAnsi="Calibri" w:cs="Calibri"/>
          <w:b w:val="0"/>
          <w:bCs w:val="0"/>
          <w:color w:val="000000" w:themeColor="text1" w:themeTint="FF" w:themeShade="FF"/>
          <w:sz w:val="24"/>
          <w:szCs w:val="24"/>
        </w:rPr>
        <w:t>We decided to reestablish the Political Science minor that will replace the minor in Government and Public Policy.</w:t>
      </w:r>
      <w:r w:rsidRPr="1A3D1CF6" w:rsidR="4565E427">
        <w:rPr>
          <w:rFonts w:ascii="Calibri" w:hAnsi="Calibri" w:cs="Calibri"/>
          <w:b w:val="0"/>
          <w:bCs w:val="0"/>
          <w:color w:val="000000" w:themeColor="text1" w:themeTint="FF" w:themeShade="FF"/>
          <w:sz w:val="24"/>
          <w:szCs w:val="24"/>
        </w:rPr>
        <w:t xml:space="preserve"> This will be a </w:t>
      </w:r>
      <w:r w:rsidRPr="1A3D1CF6" w:rsidR="4FBA0CE4">
        <w:rPr>
          <w:rFonts w:ascii="Calibri" w:hAnsi="Calibri" w:cs="Calibri"/>
          <w:b w:val="0"/>
          <w:bCs w:val="0"/>
          <w:color w:val="000000" w:themeColor="text1" w:themeTint="FF" w:themeShade="FF"/>
          <w:sz w:val="24"/>
          <w:szCs w:val="24"/>
        </w:rPr>
        <w:t xml:space="preserve">traditional disciplinary </w:t>
      </w:r>
      <w:r w:rsidRPr="1A3D1CF6" w:rsidR="76594194">
        <w:rPr>
          <w:rFonts w:ascii="Calibri" w:hAnsi="Calibri" w:cs="Calibri"/>
          <w:b w:val="0"/>
          <w:bCs w:val="0"/>
          <w:color w:val="000000" w:themeColor="text1" w:themeTint="FF" w:themeShade="FF"/>
          <w:sz w:val="24"/>
          <w:szCs w:val="24"/>
        </w:rPr>
        <w:t>minor and</w:t>
      </w:r>
      <w:r w:rsidRPr="1A3D1CF6" w:rsidR="4FBA0CE4">
        <w:rPr>
          <w:rFonts w:ascii="Calibri" w:hAnsi="Calibri" w:cs="Calibri"/>
          <w:b w:val="0"/>
          <w:bCs w:val="0"/>
          <w:color w:val="000000" w:themeColor="text1" w:themeTint="FF" w:themeShade="FF"/>
          <w:sz w:val="24"/>
          <w:szCs w:val="24"/>
        </w:rPr>
        <w:t xml:space="preserve"> was designed in </w:t>
      </w:r>
      <w:r w:rsidRPr="1A3D1CF6" w:rsidR="0853ACBE">
        <w:rPr>
          <w:rFonts w:ascii="Calibri" w:hAnsi="Calibri" w:cs="Calibri"/>
          <w:b w:val="0"/>
          <w:bCs w:val="0"/>
          <w:color w:val="000000" w:themeColor="text1" w:themeTint="FF" w:themeShade="FF"/>
          <w:sz w:val="24"/>
          <w:szCs w:val="24"/>
        </w:rPr>
        <w:t>consultation</w:t>
      </w:r>
      <w:r w:rsidRPr="1A3D1CF6" w:rsidR="4FBA0CE4">
        <w:rPr>
          <w:rFonts w:ascii="Calibri" w:hAnsi="Calibri" w:cs="Calibri"/>
          <w:b w:val="0"/>
          <w:bCs w:val="0"/>
          <w:color w:val="000000" w:themeColor="text1" w:themeTint="FF" w:themeShade="FF"/>
          <w:sz w:val="24"/>
          <w:szCs w:val="24"/>
        </w:rPr>
        <w:t xml:space="preserve"> with our advisors to make it open, flexib</w:t>
      </w:r>
      <w:r w:rsidRPr="1A3D1CF6" w:rsidR="2B1AA49B">
        <w:rPr>
          <w:rFonts w:ascii="Calibri" w:hAnsi="Calibri" w:cs="Calibri"/>
          <w:b w:val="0"/>
          <w:bCs w:val="0"/>
          <w:color w:val="000000" w:themeColor="text1" w:themeTint="FF" w:themeShade="FF"/>
          <w:sz w:val="24"/>
          <w:szCs w:val="24"/>
        </w:rPr>
        <w:t>le</w:t>
      </w:r>
      <w:r w:rsidRPr="1A3D1CF6" w:rsidR="6C6F8E81">
        <w:rPr>
          <w:rFonts w:ascii="Calibri" w:hAnsi="Calibri" w:cs="Calibri"/>
          <w:b w:val="0"/>
          <w:bCs w:val="0"/>
          <w:color w:val="000000" w:themeColor="text1" w:themeTint="FF" w:themeShade="FF"/>
          <w:sz w:val="24"/>
          <w:szCs w:val="24"/>
        </w:rPr>
        <w:t>, and easy</w:t>
      </w:r>
      <w:r w:rsidRPr="1A3D1CF6" w:rsidR="2B1AA49B">
        <w:rPr>
          <w:rFonts w:ascii="Calibri" w:hAnsi="Calibri" w:cs="Calibri"/>
          <w:b w:val="0"/>
          <w:bCs w:val="0"/>
          <w:color w:val="000000" w:themeColor="text1" w:themeTint="FF" w:themeShade="FF"/>
          <w:sz w:val="24"/>
          <w:szCs w:val="24"/>
        </w:rPr>
        <w:t xml:space="preserve"> to go through</w:t>
      </w:r>
      <w:r w:rsidRPr="1A3D1CF6" w:rsidR="4FB7C487">
        <w:rPr>
          <w:rFonts w:ascii="Calibri" w:hAnsi="Calibri" w:cs="Calibri"/>
          <w:b w:val="0"/>
          <w:bCs w:val="0"/>
          <w:color w:val="000000" w:themeColor="text1" w:themeTint="FF" w:themeShade="FF"/>
          <w:sz w:val="24"/>
          <w:szCs w:val="24"/>
        </w:rPr>
        <w:t xml:space="preserve">. Students can tailor it and can go with whatever concentration they choose, it can </w:t>
      </w:r>
      <w:r w:rsidRPr="1A3D1CF6" w:rsidR="1C551E57">
        <w:rPr>
          <w:rFonts w:ascii="Calibri" w:hAnsi="Calibri" w:cs="Calibri"/>
          <w:b w:val="0"/>
          <w:bCs w:val="0"/>
          <w:color w:val="000000" w:themeColor="text1" w:themeTint="FF" w:themeShade="FF"/>
          <w:sz w:val="24"/>
          <w:szCs w:val="24"/>
        </w:rPr>
        <w:t>b</w:t>
      </w:r>
      <w:r w:rsidRPr="1A3D1CF6" w:rsidR="4FB7C487">
        <w:rPr>
          <w:rFonts w:ascii="Calibri" w:hAnsi="Calibri" w:cs="Calibri"/>
          <w:b w:val="0"/>
          <w:bCs w:val="0"/>
          <w:color w:val="000000" w:themeColor="text1" w:themeTint="FF" w:themeShade="FF"/>
          <w:sz w:val="24"/>
          <w:szCs w:val="24"/>
        </w:rPr>
        <w:t>e general</w:t>
      </w:r>
      <w:r w:rsidRPr="1A3D1CF6" w:rsidR="06ED6C02">
        <w:rPr>
          <w:rFonts w:ascii="Calibri" w:hAnsi="Calibri" w:cs="Calibri"/>
          <w:b w:val="0"/>
          <w:bCs w:val="0"/>
          <w:color w:val="000000" w:themeColor="text1" w:themeTint="FF" w:themeShade="FF"/>
          <w:sz w:val="24"/>
          <w:szCs w:val="24"/>
        </w:rPr>
        <w:t xml:space="preserve">, it can be specific, etc. It is designed to be </w:t>
      </w:r>
      <w:r w:rsidRPr="1A3D1CF6" w:rsidR="66932604">
        <w:rPr>
          <w:rFonts w:ascii="Calibri" w:hAnsi="Calibri" w:cs="Calibri"/>
          <w:b w:val="0"/>
          <w:bCs w:val="0"/>
          <w:color w:val="000000" w:themeColor="text1" w:themeTint="FF" w:themeShade="FF"/>
          <w:sz w:val="24"/>
          <w:szCs w:val="24"/>
        </w:rPr>
        <w:t>a pathway</w:t>
      </w:r>
      <w:r w:rsidRPr="1A3D1CF6" w:rsidR="06ED6C02">
        <w:rPr>
          <w:rFonts w:ascii="Calibri" w:hAnsi="Calibri" w:cs="Calibri"/>
          <w:b w:val="0"/>
          <w:bCs w:val="0"/>
          <w:color w:val="000000" w:themeColor="text1" w:themeTint="FF" w:themeShade="FF"/>
          <w:sz w:val="24"/>
          <w:szCs w:val="24"/>
        </w:rPr>
        <w:t xml:space="preserve"> and can start by taking the minor and then move on to the major. </w:t>
      </w:r>
    </w:p>
    <w:p w:rsidRPr="00C725CF" w:rsidR="00D42CB4" w:rsidP="1A3D1CF6" w:rsidRDefault="00D47A97" w14:paraId="4885BBA8" w14:textId="3A1A930C">
      <w:pPr>
        <w:pStyle w:val="Normal"/>
        <w:shd w:val="clear" w:color="auto" w:fill="FFFFFF" w:themeFill="background1"/>
        <w:ind w:left="0"/>
      </w:pPr>
    </w:p>
    <w:p w:rsidRPr="00C725CF" w:rsidR="00D42CB4" w:rsidP="5032CB0C" w:rsidRDefault="00D47A97" w14:paraId="3CC1BE3A" w14:textId="1FB2A742">
      <w:pPr>
        <w:pStyle w:val="Normal"/>
        <w:shd w:val="clear" w:color="auto" w:fill="FFFFFF" w:themeFill="background1"/>
        <w:ind w:left="720" w:firstLine="720"/>
        <w:rPr>
          <w:rFonts w:ascii="Calibri" w:hAnsi="Calibri" w:cs="Calibri"/>
          <w:b w:val="0"/>
          <w:bCs w:val="0"/>
          <w:color w:val="000000"/>
          <w:sz w:val="24"/>
          <w:szCs w:val="24"/>
        </w:rPr>
      </w:pPr>
      <w:r w:rsidRPr="5032CB0C" w:rsidR="260CC870">
        <w:rPr>
          <w:rFonts w:ascii="Calibri" w:hAnsi="Calibri" w:cs="Calibri"/>
          <w:b w:val="0"/>
          <w:bCs w:val="0"/>
          <w:color w:val="000000" w:themeColor="text1" w:themeTint="FF" w:themeShade="FF"/>
          <w:sz w:val="24"/>
          <w:szCs w:val="24"/>
        </w:rPr>
        <w:t>Q: ￼</w:t>
      </w:r>
      <w:r>
        <w:tab/>
      </w:r>
      <w:r w:rsidRPr="5032CB0C" w:rsidR="2C9CFCD8">
        <w:rPr>
          <w:rFonts w:ascii="Calibri" w:hAnsi="Calibri" w:cs="Calibri"/>
          <w:b w:val="0"/>
          <w:bCs w:val="0"/>
          <w:color w:val="000000" w:themeColor="text1" w:themeTint="FF" w:themeShade="FF"/>
          <w:sz w:val="24"/>
          <w:szCs w:val="24"/>
        </w:rPr>
        <w:t>A</w:t>
      </w:r>
      <w:r w:rsidRPr="5032CB0C" w:rsidR="2C9CFCD8">
        <w:rPr>
          <w:rFonts w:ascii="Calibri" w:hAnsi="Calibri" w:cs="Calibri"/>
          <w:b w:val="0"/>
          <w:bCs w:val="0"/>
          <w:color w:val="000000" w:themeColor="text1" w:themeTint="FF" w:themeShade="FF"/>
          <w:sz w:val="24"/>
          <w:szCs w:val="24"/>
        </w:rPr>
        <w:t xml:space="preserve">re students who are in the existing minor that is being </w:t>
      </w:r>
      <w:r>
        <w:tab/>
      </w:r>
      <w:r>
        <w:tab/>
      </w:r>
      <w:r>
        <w:tab/>
      </w:r>
      <w:r>
        <w:tab/>
      </w:r>
      <w:r w:rsidRPr="5032CB0C" w:rsidR="24E39DD5">
        <w:rPr>
          <w:rFonts w:ascii="Calibri" w:hAnsi="Calibri" w:cs="Calibri"/>
          <w:b w:val="0"/>
          <w:bCs w:val="0"/>
          <w:color w:val="000000" w:themeColor="text1" w:themeTint="FF" w:themeShade="FF"/>
          <w:sz w:val="24"/>
          <w:szCs w:val="24"/>
        </w:rPr>
        <w:t>d</w:t>
      </w:r>
      <w:r w:rsidRPr="5032CB0C" w:rsidR="2C9CFCD8">
        <w:rPr>
          <w:rFonts w:ascii="Calibri" w:hAnsi="Calibri" w:cs="Calibri"/>
          <w:b w:val="0"/>
          <w:bCs w:val="0"/>
          <w:color w:val="000000" w:themeColor="text1" w:themeTint="FF" w:themeShade="FF"/>
          <w:sz w:val="24"/>
          <w:szCs w:val="24"/>
        </w:rPr>
        <w:t xml:space="preserve">isestablished, have a clear pathway for them to merge into this </w:t>
      </w:r>
      <w:r>
        <w:tab/>
      </w:r>
      <w:r>
        <w:tab/>
      </w:r>
      <w:r>
        <w:tab/>
      </w:r>
      <w:r>
        <w:tab/>
      </w:r>
      <w:r w:rsidRPr="5032CB0C" w:rsidR="2C9CFCD8">
        <w:rPr>
          <w:rFonts w:ascii="Calibri" w:hAnsi="Calibri" w:cs="Calibri"/>
          <w:b w:val="0"/>
          <w:bCs w:val="0"/>
          <w:color w:val="000000" w:themeColor="text1" w:themeTint="FF" w:themeShade="FF"/>
          <w:sz w:val="24"/>
          <w:szCs w:val="24"/>
        </w:rPr>
        <w:t>new minor?</w:t>
      </w:r>
    </w:p>
    <w:p w:rsidRPr="00C725CF" w:rsidR="00D42CB4" w:rsidP="5032CB0C" w:rsidRDefault="00D47A97" w14:paraId="7A144292" w14:textId="24B52050">
      <w:pPr>
        <w:pStyle w:val="Normal"/>
        <w:spacing w:before="0" w:beforeAutospacing="off" w:after="30" w:afterAutospacing="off"/>
        <w:ind w:left="720" w:firstLine="720"/>
        <w:rPr>
          <w:rFonts w:ascii="Calibri" w:hAnsi="Calibri" w:cs="Calibri"/>
          <w:b w:val="0"/>
          <w:bCs w:val="0"/>
          <w:color w:val="000000"/>
          <w:sz w:val="24"/>
          <w:szCs w:val="24"/>
        </w:rPr>
      </w:pPr>
      <w:r w:rsidRPr="5032CB0C" w:rsidR="4CAFF7D1">
        <w:rPr>
          <w:rFonts w:ascii="Calibri" w:hAnsi="Calibri" w:cs="Calibri"/>
          <w:b w:val="0"/>
          <w:bCs w:val="0"/>
          <w:color w:val="000000" w:themeColor="text1" w:themeTint="FF" w:themeShade="FF"/>
          <w:sz w:val="24"/>
          <w:szCs w:val="24"/>
        </w:rPr>
        <w:t xml:space="preserve">A: </w:t>
      </w:r>
      <w:r>
        <w:tab/>
      </w:r>
      <w:r w:rsidRPr="5032CB0C" w:rsidR="4CAFF7D1">
        <w:rPr>
          <w:rFonts w:ascii="Calibri" w:hAnsi="Calibri" w:cs="Calibri"/>
          <w:b w:val="0"/>
          <w:bCs w:val="0"/>
          <w:color w:val="000000" w:themeColor="text1" w:themeTint="FF" w:themeShade="FF"/>
          <w:sz w:val="24"/>
          <w:szCs w:val="24"/>
        </w:rPr>
        <w:t>￼</w:t>
      </w:r>
      <w:r w:rsidRPr="5032CB0C" w:rsidR="0424B974">
        <w:rPr>
          <w:rFonts w:ascii="Calibri" w:hAnsi="Calibri" w:cs="Calibri"/>
          <w:b w:val="0"/>
          <w:bCs w:val="0"/>
          <w:color w:val="000000" w:themeColor="text1" w:themeTint="FF" w:themeShade="FF"/>
          <w:sz w:val="24"/>
          <w:szCs w:val="24"/>
        </w:rPr>
        <w:t xml:space="preserve">So there </w:t>
      </w:r>
      <w:r w:rsidRPr="5032CB0C" w:rsidR="01F2B5F9">
        <w:rPr>
          <w:rFonts w:ascii="Calibri" w:hAnsi="Calibri" w:cs="Calibri"/>
          <w:b w:val="0"/>
          <w:bCs w:val="0"/>
          <w:color w:val="000000" w:themeColor="text1" w:themeTint="FF" w:themeShade="FF"/>
          <w:sz w:val="24"/>
          <w:szCs w:val="24"/>
        </w:rPr>
        <w:t>are</w:t>
      </w:r>
      <w:r w:rsidRPr="5032CB0C" w:rsidR="0424B974">
        <w:rPr>
          <w:rFonts w:ascii="Calibri" w:hAnsi="Calibri" w:cs="Calibri"/>
          <w:b w:val="0"/>
          <w:bCs w:val="0"/>
          <w:color w:val="000000" w:themeColor="text1" w:themeTint="FF" w:themeShade="FF"/>
          <w:sz w:val="24"/>
          <w:szCs w:val="24"/>
        </w:rPr>
        <w:t xml:space="preserve"> going to </w:t>
      </w:r>
      <w:r w:rsidRPr="5032CB0C" w:rsidR="6DC0004D">
        <w:rPr>
          <w:rFonts w:ascii="Calibri" w:hAnsi="Calibri" w:cs="Calibri"/>
          <w:b w:val="0"/>
          <w:bCs w:val="0"/>
          <w:color w:val="000000" w:themeColor="text1" w:themeTint="FF" w:themeShade="FF"/>
          <w:sz w:val="24"/>
          <w:szCs w:val="24"/>
        </w:rPr>
        <w:t>be a couple</w:t>
      </w:r>
      <w:r w:rsidRPr="5032CB0C" w:rsidR="0424B974">
        <w:rPr>
          <w:rFonts w:ascii="Calibri" w:hAnsi="Calibri" w:cs="Calibri"/>
          <w:b w:val="0"/>
          <w:bCs w:val="0"/>
          <w:color w:val="000000" w:themeColor="text1" w:themeTint="FF" w:themeShade="FF"/>
          <w:sz w:val="24"/>
          <w:szCs w:val="24"/>
        </w:rPr>
        <w:t xml:space="preserve"> of options for them. One is just </w:t>
      </w:r>
      <w:r>
        <w:tab/>
      </w:r>
      <w:r>
        <w:tab/>
      </w:r>
      <w:r>
        <w:tab/>
      </w:r>
      <w:r w:rsidRPr="5032CB0C" w:rsidR="648016B9">
        <w:rPr>
          <w:rFonts w:ascii="Calibri" w:hAnsi="Calibri" w:cs="Calibri"/>
          <w:b w:val="0"/>
          <w:bCs w:val="0"/>
          <w:color w:val="000000" w:themeColor="text1" w:themeTint="FF" w:themeShade="FF"/>
          <w:sz w:val="24"/>
          <w:szCs w:val="24"/>
        </w:rPr>
        <w:t xml:space="preserve">to </w:t>
      </w:r>
      <w:r w:rsidRPr="5032CB0C" w:rsidR="0424B974">
        <w:rPr>
          <w:rFonts w:ascii="Calibri" w:hAnsi="Calibri" w:cs="Calibri"/>
          <w:b w:val="0"/>
          <w:bCs w:val="0"/>
          <w:color w:val="000000" w:themeColor="text1" w:themeTint="FF" w:themeShade="FF"/>
          <w:sz w:val="24"/>
          <w:szCs w:val="24"/>
        </w:rPr>
        <w:t xml:space="preserve">finish out so that they </w:t>
      </w:r>
      <w:r w:rsidRPr="5032CB0C" w:rsidR="511AFF31">
        <w:rPr>
          <w:rFonts w:ascii="Calibri" w:hAnsi="Calibri" w:cs="Calibri"/>
          <w:b w:val="0"/>
          <w:bCs w:val="0"/>
          <w:color w:val="000000" w:themeColor="text1" w:themeTint="FF" w:themeShade="FF"/>
          <w:sz w:val="24"/>
          <w:szCs w:val="24"/>
        </w:rPr>
        <w:t>can</w:t>
      </w:r>
      <w:r w:rsidRPr="5032CB0C" w:rsidR="0424B974">
        <w:rPr>
          <w:rFonts w:ascii="Calibri" w:hAnsi="Calibri" w:cs="Calibri"/>
          <w:b w:val="0"/>
          <w:bCs w:val="0"/>
          <w:color w:val="000000" w:themeColor="text1" w:themeTint="FF" w:themeShade="FF"/>
          <w:sz w:val="24"/>
          <w:szCs w:val="24"/>
        </w:rPr>
        <w:t xml:space="preserve"> keep going. All the classes will still </w:t>
      </w:r>
      <w:r>
        <w:tab/>
      </w:r>
      <w:r>
        <w:tab/>
      </w:r>
      <w:r>
        <w:tab/>
      </w:r>
      <w:r w:rsidRPr="5032CB0C" w:rsidR="0424B974">
        <w:rPr>
          <w:rFonts w:ascii="Calibri" w:hAnsi="Calibri" w:cs="Calibri"/>
          <w:b w:val="0"/>
          <w:bCs w:val="0"/>
          <w:color w:val="000000" w:themeColor="text1" w:themeTint="FF" w:themeShade="FF"/>
          <w:sz w:val="24"/>
          <w:szCs w:val="24"/>
        </w:rPr>
        <w:t>be there</w:t>
      </w:r>
      <w:r w:rsidRPr="5032CB0C" w:rsidR="42C99EA5">
        <w:rPr>
          <w:rFonts w:ascii="Calibri" w:hAnsi="Calibri" w:cs="Calibri"/>
          <w:b w:val="0"/>
          <w:bCs w:val="0"/>
          <w:color w:val="000000" w:themeColor="text1" w:themeTint="FF" w:themeShade="FF"/>
          <w:sz w:val="24"/>
          <w:szCs w:val="24"/>
        </w:rPr>
        <w:t xml:space="preserve">. The other </w:t>
      </w:r>
      <w:r w:rsidRPr="5032CB0C" w:rsidR="42C99EA5">
        <w:rPr>
          <w:rFonts w:ascii="Calibri" w:hAnsi="Calibri" w:cs="Calibri"/>
          <w:b w:val="0"/>
          <w:bCs w:val="0"/>
          <w:color w:val="000000" w:themeColor="text1" w:themeTint="FF" w:themeShade="FF"/>
          <w:sz w:val="24"/>
          <w:szCs w:val="24"/>
        </w:rPr>
        <w:t>option</w:t>
      </w:r>
      <w:r w:rsidRPr="5032CB0C" w:rsidR="42C99EA5">
        <w:rPr>
          <w:rFonts w:ascii="Calibri" w:hAnsi="Calibri" w:cs="Calibri"/>
          <w:b w:val="0"/>
          <w:bCs w:val="0"/>
          <w:color w:val="000000" w:themeColor="text1" w:themeTint="FF" w:themeShade="FF"/>
          <w:sz w:val="24"/>
          <w:szCs w:val="24"/>
        </w:rPr>
        <w:t xml:space="preserve"> is switching them into the new </w:t>
      </w:r>
      <w:r>
        <w:tab/>
      </w:r>
      <w:r>
        <w:tab/>
      </w:r>
      <w:r>
        <w:tab/>
      </w:r>
      <w:r>
        <w:tab/>
      </w:r>
      <w:r w:rsidRPr="5032CB0C" w:rsidR="42C99EA5">
        <w:rPr>
          <w:rFonts w:ascii="Calibri" w:hAnsi="Calibri" w:cs="Calibri"/>
          <w:b w:val="0"/>
          <w:bCs w:val="0"/>
          <w:color w:val="000000" w:themeColor="text1" w:themeTint="FF" w:themeShade="FF"/>
          <w:sz w:val="24"/>
          <w:szCs w:val="24"/>
        </w:rPr>
        <w:t>Political Science minor</w:t>
      </w:r>
      <w:r w:rsidRPr="5032CB0C" w:rsidR="2882A7A2">
        <w:rPr>
          <w:rFonts w:ascii="Calibri" w:hAnsi="Calibri" w:cs="Calibri"/>
          <w:b w:val="0"/>
          <w:bCs w:val="0"/>
          <w:color w:val="000000" w:themeColor="text1" w:themeTint="FF" w:themeShade="FF"/>
          <w:sz w:val="24"/>
          <w:szCs w:val="24"/>
        </w:rPr>
        <w:t xml:space="preserve">, and an advisor will work with them to </w:t>
      </w:r>
      <w:r>
        <w:tab/>
      </w:r>
      <w:r>
        <w:tab/>
      </w:r>
      <w:r>
        <w:tab/>
      </w:r>
      <w:r w:rsidRPr="5032CB0C" w:rsidR="2882A7A2">
        <w:rPr>
          <w:rFonts w:ascii="Calibri" w:hAnsi="Calibri" w:cs="Calibri"/>
          <w:b w:val="0"/>
          <w:bCs w:val="0"/>
          <w:color w:val="000000" w:themeColor="text1" w:themeTint="FF" w:themeShade="FF"/>
          <w:sz w:val="24"/>
          <w:szCs w:val="24"/>
        </w:rPr>
        <w:t>make a pathway</w:t>
      </w:r>
      <w:r w:rsidRPr="5032CB0C" w:rsidR="4CCB2C58">
        <w:rPr>
          <w:rFonts w:ascii="Calibri" w:hAnsi="Calibri" w:cs="Calibri"/>
          <w:b w:val="0"/>
          <w:bCs w:val="0"/>
          <w:color w:val="000000" w:themeColor="text1" w:themeTint="FF" w:themeShade="FF"/>
          <w:sz w:val="24"/>
          <w:szCs w:val="24"/>
        </w:rPr>
        <w:t>.</w:t>
      </w:r>
    </w:p>
    <w:p w:rsidR="1A3D1CF6" w:rsidP="1A3D1CF6" w:rsidRDefault="1A3D1CF6" w14:paraId="4B1929D9" w14:textId="07745061">
      <w:pPr>
        <w:pStyle w:val="Normal"/>
        <w:spacing w:before="0" w:beforeAutospacing="off" w:after="30" w:afterAutospacing="off"/>
        <w:rPr>
          <w:rFonts w:ascii="Calibri" w:hAnsi="Calibri" w:cs="Calibri"/>
          <w:b w:val="0"/>
          <w:bCs w:val="0"/>
          <w:color w:val="000000" w:themeColor="text1" w:themeTint="FF" w:themeShade="FF"/>
          <w:sz w:val="24"/>
          <w:szCs w:val="24"/>
        </w:rPr>
      </w:pPr>
    </w:p>
    <w:p w:rsidRPr="0042084E" w:rsidR="00C725CF" w:rsidP="00C725CF" w:rsidRDefault="00C725CF" w14:paraId="48D514A1" w14:textId="51CE5922">
      <w:pPr>
        <w:pStyle w:val="ListParagraph"/>
        <w:numPr>
          <w:ilvl w:val="1"/>
          <w:numId w:val="2"/>
        </w:numPr>
        <w:shd w:val="clear" w:color="auto" w:fill="FFFFFF"/>
        <w:rPr>
          <w:rFonts w:ascii="Calibri" w:hAnsi="Calibri" w:cs="Calibri"/>
          <w:b/>
          <w:bCs/>
        </w:rPr>
      </w:pPr>
      <w:hyperlink r:id="R8cf7d2c5d5d14a00">
        <w:r w:rsidRPr="1A3D1CF6" w:rsidR="53A60410">
          <w:rPr>
            <w:rStyle w:val="Hyperlink"/>
            <w:rFonts w:ascii="Calibri" w:hAnsi="Calibri" w:cs="Calibri"/>
            <w:b w:val="1"/>
            <w:bCs w:val="1"/>
            <w:color w:val="auto"/>
          </w:rPr>
          <w:t>Modification: Political Science w</w:t>
        </w:r>
        <w:r w:rsidRPr="1A3D1CF6" w:rsidR="53A60410">
          <w:rPr>
            <w:rStyle w:val="Hyperlink"/>
            <w:rFonts w:ascii="Calibri" w:hAnsi="Calibri" w:cs="Calibri"/>
            <w:b w:val="1"/>
            <w:bCs w:val="1"/>
            <w:color w:val="auto"/>
          </w:rPr>
          <w:t>i</w:t>
        </w:r>
        <w:r w:rsidRPr="1A3D1CF6" w:rsidR="53A60410">
          <w:rPr>
            <w:rStyle w:val="Hyperlink"/>
            <w:rFonts w:ascii="Calibri" w:hAnsi="Calibri" w:cs="Calibri"/>
            <w:b w:val="1"/>
            <w:bCs w:val="1"/>
            <w:color w:val="auto"/>
          </w:rPr>
          <w:t>th an emphasis on Foreign Affairs (SBS)</w:t>
        </w:r>
      </w:hyperlink>
      <w:r w:rsidRPr="1A3D1CF6" w:rsidR="53A60410">
        <w:rPr>
          <w:rFonts w:ascii="Calibri" w:hAnsi="Calibri" w:cs="Calibri"/>
          <w:b w:val="1"/>
          <w:bCs w:val="1"/>
        </w:rPr>
        <w:t xml:space="preserve"> </w:t>
      </w:r>
      <w:r w:rsidRPr="1A3D1CF6" w:rsidR="53A60410">
        <w:rPr>
          <w:rFonts w:ascii="Calibri" w:hAnsi="Calibri" w:cs="Calibri"/>
        </w:rPr>
        <w:t>presented by</w:t>
      </w:r>
      <w:r w:rsidRPr="1A3D1CF6" w:rsidR="52AA67A6">
        <w:rPr>
          <w:rFonts w:ascii="Calibri" w:hAnsi="Calibri" w:cs="Calibri"/>
        </w:rPr>
        <w:t xml:space="preserve"> </w:t>
      </w:r>
      <w:proofErr w:type="spellStart"/>
      <w:r w:rsidRPr="1A3D1CF6" w:rsidR="52AA67A6">
        <w:rPr>
          <w:rFonts w:ascii="Calibri" w:hAnsi="Calibri" w:cs="Calibri"/>
          <w:color w:val="000000" w:themeColor="text1" w:themeTint="FF" w:themeShade="FF"/>
        </w:rPr>
        <w:t>Kirssa</w:t>
      </w:r>
      <w:proofErr w:type="spellEnd"/>
      <w:r w:rsidRPr="1A3D1CF6" w:rsidR="52AA67A6">
        <w:rPr>
          <w:rFonts w:ascii="Calibri" w:hAnsi="Calibri" w:cs="Calibri"/>
          <w:color w:val="000000" w:themeColor="text1" w:themeTint="FF" w:themeShade="FF"/>
        </w:rPr>
        <w:t xml:space="preserve"> Cline Ryckman</w:t>
      </w:r>
    </w:p>
    <w:p w:rsidRPr="00C725CF" w:rsidR="0042084E" w:rsidP="1A3D1CF6" w:rsidRDefault="00D47A97" w14:paraId="7D8D5EC2" w14:textId="533AC131">
      <w:pPr>
        <w:pStyle w:val="ListParagraph"/>
        <w:numPr>
          <w:ilvl w:val="2"/>
          <w:numId w:val="2"/>
        </w:numPr>
        <w:shd w:val="clear" w:color="auto" w:fill="FFFFFF" w:themeFill="background1"/>
        <w:rPr>
          <w:rFonts w:ascii="Calibri" w:hAnsi="Calibri" w:eastAsia="Calibri" w:cs="Calibri"/>
          <w:noProof w:val="0"/>
          <w:sz w:val="24"/>
          <w:szCs w:val="24"/>
          <w:lang w:val="en-US"/>
        </w:rPr>
      </w:pPr>
      <w:r w:rsidRPr="1A3D1CF6" w:rsidR="5F8945C0">
        <w:rPr>
          <w:rFonts w:ascii="Calibri" w:hAnsi="Calibri" w:eastAsia="Calibri" w:cs="Calibri"/>
          <w:noProof w:val="0"/>
          <w:lang w:val="en-US"/>
        </w:rPr>
        <w:t xml:space="preserve">The changes will include removing two requirements: the six-semester language </w:t>
      </w:r>
      <w:r w:rsidRPr="1A3D1CF6" w:rsidR="5F8945C0">
        <w:rPr>
          <w:rFonts w:ascii="Calibri" w:hAnsi="Calibri" w:eastAsia="Calibri" w:cs="Calibri"/>
          <w:noProof w:val="0"/>
          <w:lang w:val="en-US"/>
        </w:rPr>
        <w:t>proficiency</w:t>
      </w:r>
      <w:r w:rsidRPr="1A3D1CF6" w:rsidR="5F8945C0">
        <w:rPr>
          <w:rFonts w:ascii="Calibri" w:hAnsi="Calibri" w:eastAsia="Calibri" w:cs="Calibri"/>
          <w:noProof w:val="0"/>
          <w:lang w:val="en-US"/>
        </w:rPr>
        <w:t xml:space="preserve"> course and the international experience. </w:t>
      </w:r>
      <w:r w:rsidRPr="1A3D1CF6" w:rsidR="5F8945C0">
        <w:rPr>
          <w:rFonts w:ascii="Calibri" w:hAnsi="Calibri" w:eastAsia="Calibri" w:cs="Calibri"/>
          <w:noProof w:val="0"/>
          <w:lang w:val="en-US"/>
        </w:rPr>
        <w:t xml:space="preserve">The primary reason for the change is to simplify the concentrations within the political science major. </w:t>
      </w:r>
      <w:r w:rsidRPr="1A3D1CF6" w:rsidR="1EE36B6F">
        <w:rPr>
          <w:rFonts w:ascii="Calibri" w:hAnsi="Calibri" w:eastAsia="Calibri" w:cs="Calibri"/>
          <w:noProof w:val="0"/>
          <w:lang w:val="en-US"/>
        </w:rPr>
        <w:t>Currently, there are three concentrations related to global politics (International Relations, Comparative Politics, and Foreign Affairs), which segments our classes and creates confusion among our students.</w:t>
      </w:r>
      <w:r w:rsidRPr="1A3D1CF6" w:rsidR="5F8945C0">
        <w:rPr>
          <w:rFonts w:ascii="Calibri" w:hAnsi="Calibri" w:eastAsia="Calibri" w:cs="Calibri"/>
          <w:noProof w:val="0"/>
          <w:lang w:val="en-US"/>
        </w:rPr>
        <w:t xml:space="preserve"> Instead, we aim to offer one concentration that covers all courses that address international political science themes. To achieve this, we are (separately) proposing to disestablish the International Relations and Comparative Politics concentrations, while also keeping the general framework of the Foreign Affairs concentration but removing </w:t>
      </w:r>
      <w:r w:rsidRPr="1A3D1CF6" w:rsidR="5F8945C0">
        <w:rPr>
          <w:rFonts w:ascii="Calibri" w:hAnsi="Calibri" w:eastAsia="Calibri" w:cs="Calibri"/>
          <w:noProof w:val="0"/>
          <w:lang w:val="en-US"/>
        </w:rPr>
        <w:t>additional</w:t>
      </w:r>
      <w:r w:rsidRPr="1A3D1CF6" w:rsidR="5F8945C0">
        <w:rPr>
          <w:rFonts w:ascii="Calibri" w:hAnsi="Calibri" w:eastAsia="Calibri" w:cs="Calibri"/>
          <w:noProof w:val="0"/>
          <w:lang w:val="en-US"/>
        </w:rPr>
        <w:t xml:space="preserve"> requirements that make this less appealing to many of our students. The reasons behind this include: </w:t>
      </w:r>
    </w:p>
    <w:p w:rsidRPr="00C725CF" w:rsidR="0042084E" w:rsidP="1A3D1CF6" w:rsidRDefault="00D47A97" w14:paraId="62695DEC" w14:textId="6582901F">
      <w:pPr>
        <w:pStyle w:val="ListParagraph"/>
        <w:numPr>
          <w:ilvl w:val="3"/>
          <w:numId w:val="2"/>
        </w:numPr>
        <w:spacing w:before="0" w:beforeAutospacing="off" w:after="0" w:afterAutospacing="off"/>
        <w:rPr>
          <w:rFonts w:ascii="Calibri" w:hAnsi="Calibri" w:eastAsia="Calibri" w:cs="Calibri"/>
          <w:noProof w:val="0"/>
          <w:sz w:val="24"/>
          <w:szCs w:val="24"/>
          <w:lang w:val="en-US"/>
        </w:rPr>
      </w:pPr>
      <w:r w:rsidRPr="1A3D1CF6" w:rsidR="5F8945C0">
        <w:rPr>
          <w:rFonts w:ascii="Calibri" w:hAnsi="Calibri" w:eastAsia="Calibri" w:cs="Calibri"/>
          <w:noProof w:val="0"/>
          <w:lang w:val="en-US"/>
        </w:rPr>
        <w:t xml:space="preserve">Comparative Politics and International Relations are two of the traditional subfields within political science, and the separate concentrations capture this historical disciplinary divide in political science. However, the boundaries between comparative and IR have been narrowing. The difference between them is less clear in the discipline overall, and within SGPP’s faculty, who specialize in cross-cutting areas. It is increasingly difficult to separate classes into an IR or Comparative concentration as the two subfields converge over time. </w:t>
      </w:r>
    </w:p>
    <w:p w:rsidRPr="00C725CF" w:rsidR="0042084E" w:rsidP="1A3D1CF6" w:rsidRDefault="00D47A97" w14:paraId="28AC4D26" w14:textId="600BB49F">
      <w:pPr>
        <w:pStyle w:val="ListParagraph"/>
        <w:numPr>
          <w:ilvl w:val="3"/>
          <w:numId w:val="2"/>
        </w:numPr>
        <w:spacing w:before="0" w:beforeAutospacing="off" w:after="0" w:afterAutospacing="off"/>
        <w:rPr>
          <w:rFonts w:ascii="Calibri" w:hAnsi="Calibri" w:eastAsia="Calibri" w:cs="Calibri"/>
          <w:noProof w:val="0"/>
          <w:sz w:val="24"/>
          <w:szCs w:val="24"/>
          <w:lang w:val="en-US"/>
        </w:rPr>
      </w:pPr>
      <w:r w:rsidRPr="1A3D1CF6" w:rsidR="5F8945C0">
        <w:rPr>
          <w:rFonts w:ascii="Calibri" w:hAnsi="Calibri" w:eastAsia="Calibri" w:cs="Calibri"/>
          <w:noProof w:val="0"/>
          <w:lang w:val="en-US"/>
        </w:rPr>
        <w:t xml:space="preserve">The Foreign Affairs concentration was added more recently, and it combines all IR and Comparative courses into a single concentration. However, it also adds </w:t>
      </w:r>
      <w:r w:rsidRPr="1A3D1CF6" w:rsidR="5F8945C0">
        <w:rPr>
          <w:rFonts w:ascii="Calibri" w:hAnsi="Calibri" w:eastAsia="Calibri" w:cs="Calibri"/>
          <w:noProof w:val="0"/>
          <w:lang w:val="en-US"/>
        </w:rPr>
        <w:t>a</w:t>
      </w:r>
      <w:r w:rsidRPr="1A3D1CF6" w:rsidR="5F8945C0">
        <w:rPr>
          <w:rFonts w:ascii="Calibri" w:hAnsi="Calibri" w:eastAsia="Calibri" w:cs="Calibri"/>
          <w:noProof w:val="0"/>
          <w:lang w:val="en-US"/>
        </w:rPr>
        <w:t>dditional</w:t>
      </w:r>
      <w:r w:rsidRPr="1A3D1CF6" w:rsidR="5F8945C0">
        <w:rPr>
          <w:rFonts w:ascii="Calibri" w:hAnsi="Calibri" w:eastAsia="Calibri" w:cs="Calibri"/>
          <w:noProof w:val="0"/>
          <w:lang w:val="en-US"/>
        </w:rPr>
        <w:t xml:space="preserve"> </w:t>
      </w:r>
      <w:r w:rsidRPr="1A3D1CF6" w:rsidR="5F8945C0">
        <w:rPr>
          <w:rFonts w:ascii="Calibri" w:hAnsi="Calibri" w:eastAsia="Calibri" w:cs="Calibri"/>
          <w:noProof w:val="0"/>
          <w:lang w:val="en-US"/>
        </w:rPr>
        <w:t xml:space="preserve">requirements, including six semesters of language </w:t>
      </w:r>
      <w:r w:rsidRPr="1A3D1CF6" w:rsidR="5F8945C0">
        <w:rPr>
          <w:rFonts w:ascii="Calibri" w:hAnsi="Calibri" w:eastAsia="Calibri" w:cs="Calibri"/>
          <w:noProof w:val="0"/>
          <w:lang w:val="en-US"/>
        </w:rPr>
        <w:t>p</w:t>
      </w:r>
      <w:r w:rsidRPr="1A3D1CF6" w:rsidR="5F8945C0">
        <w:rPr>
          <w:rFonts w:ascii="Calibri" w:hAnsi="Calibri" w:eastAsia="Calibri" w:cs="Calibri"/>
          <w:noProof w:val="0"/>
          <w:lang w:val="en-US"/>
        </w:rPr>
        <w:t>roficiency</w:t>
      </w:r>
      <w:r w:rsidRPr="1A3D1CF6" w:rsidR="5F8945C0">
        <w:rPr>
          <w:rFonts w:ascii="Calibri" w:hAnsi="Calibri" w:eastAsia="Calibri" w:cs="Calibri"/>
          <w:noProof w:val="0"/>
          <w:lang w:val="en-US"/>
        </w:rPr>
        <w:t xml:space="preserve"> </w:t>
      </w:r>
      <w:r w:rsidRPr="1A3D1CF6" w:rsidR="5F8945C0">
        <w:rPr>
          <w:rFonts w:ascii="Calibri" w:hAnsi="Calibri" w:eastAsia="Calibri" w:cs="Calibri"/>
          <w:noProof w:val="0"/>
          <w:lang w:val="en-US"/>
        </w:rPr>
        <w:t xml:space="preserve">and international experience. While students often want the variety of classes in the FA concentration, they often choose IR because of the extra requirements. </w:t>
      </w:r>
    </w:p>
    <w:p w:rsidRPr="00C725CF" w:rsidR="0042084E" w:rsidP="1A3D1CF6" w:rsidRDefault="00D47A97" w14:paraId="2BB01138" w14:textId="70DDA53D">
      <w:pPr>
        <w:pStyle w:val="ListParagraph"/>
        <w:numPr>
          <w:ilvl w:val="3"/>
          <w:numId w:val="2"/>
        </w:numPr>
        <w:spacing w:before="0" w:beforeAutospacing="off" w:after="0" w:afterAutospacing="off"/>
        <w:rPr>
          <w:rFonts w:ascii="Calibri" w:hAnsi="Calibri" w:eastAsia="Calibri" w:cs="Calibri"/>
          <w:noProof w:val="0"/>
          <w:sz w:val="24"/>
          <w:szCs w:val="24"/>
          <w:lang w:val="en-US"/>
        </w:rPr>
      </w:pPr>
      <w:r w:rsidRPr="1A3D1CF6" w:rsidR="5F8945C0">
        <w:rPr>
          <w:rFonts w:ascii="Calibri" w:hAnsi="Calibri" w:eastAsia="Calibri" w:cs="Calibri"/>
          <w:noProof w:val="0"/>
          <w:lang w:val="en-US"/>
        </w:rPr>
        <w:t xml:space="preserve">The current set up affects our Comparative concentration the most, as it is the smallest of the three by a wide margin. It </w:t>
      </w:r>
      <w:r w:rsidRPr="1A3D1CF6" w:rsidR="5F8945C0">
        <w:rPr>
          <w:rFonts w:ascii="Calibri" w:hAnsi="Calibri" w:eastAsia="Calibri" w:cs="Calibri"/>
          <w:noProof w:val="0"/>
          <w:lang w:val="en-US"/>
        </w:rPr>
        <w:t>doesn’t</w:t>
      </w:r>
      <w:r w:rsidRPr="1A3D1CF6" w:rsidR="5F8945C0">
        <w:rPr>
          <w:rFonts w:ascii="Calibri" w:hAnsi="Calibri" w:eastAsia="Calibri" w:cs="Calibri"/>
          <w:noProof w:val="0"/>
          <w:lang w:val="en-US"/>
        </w:rPr>
        <w:t xml:space="preserve"> have name recognition among students, and students who would choose FA turn to IR instead. This leaves the comparative courses available to a much smaller group of students.</w:t>
      </w:r>
    </w:p>
    <w:p w:rsidRPr="00C725CF" w:rsidR="0042084E" w:rsidP="1A3D1CF6" w:rsidRDefault="00D47A97" w14:paraId="0D08C968" w14:textId="7511DED8">
      <w:pPr>
        <w:pStyle w:val="Normal"/>
        <w:shd w:val="clear" w:color="auto" w:fill="FFFFFF" w:themeFill="background1"/>
        <w:ind w:left="0"/>
        <w:rPr>
          <w:rFonts w:ascii="Calibri" w:hAnsi="Calibri" w:cs="Calibri"/>
          <w:b w:val="1"/>
          <w:bCs w:val="1"/>
          <w:sz w:val="24"/>
          <w:szCs w:val="24"/>
        </w:rPr>
      </w:pPr>
    </w:p>
    <w:p w:rsidRPr="0042084E" w:rsidR="00C725CF" w:rsidP="00C725CF" w:rsidRDefault="00C725CF" w14:paraId="3185327D" w14:textId="14F8CC12">
      <w:pPr>
        <w:pStyle w:val="ListParagraph"/>
        <w:numPr>
          <w:ilvl w:val="1"/>
          <w:numId w:val="2"/>
        </w:numPr>
        <w:shd w:val="clear" w:color="auto" w:fill="FFFFFF"/>
        <w:rPr>
          <w:rFonts w:ascii="Calibri" w:hAnsi="Calibri" w:cs="Calibri"/>
          <w:b/>
          <w:bCs/>
          <w:color w:val="000000"/>
        </w:rPr>
      </w:pPr>
      <w:hyperlink r:id="Rf42936eb5d0844ba">
        <w:r w:rsidRPr="1A3D1CF6" w:rsidR="53A60410">
          <w:rPr>
            <w:rStyle w:val="Hyperlink"/>
            <w:rFonts w:ascii="Calibri" w:hAnsi="Calibri" w:cs="Calibri"/>
            <w:b w:val="1"/>
            <w:bCs w:val="1"/>
            <w:color w:val="8B0015"/>
          </w:rPr>
          <w:t>Name Change: B.A. in Political Science, Foreign Affairs (subplan) (SBS)</w:t>
        </w:r>
      </w:hyperlink>
      <w:r w:rsidRPr="1A3D1CF6" w:rsidR="53A60410">
        <w:rPr>
          <w:rFonts w:ascii="Calibri" w:hAnsi="Calibri" w:cs="Calibri"/>
          <w:b w:val="1"/>
          <w:bCs w:val="1"/>
          <w:color w:val="000000" w:themeColor="text1" w:themeTint="FF" w:themeShade="FF"/>
        </w:rPr>
        <w:t xml:space="preserve"> </w:t>
      </w:r>
      <w:r w:rsidRPr="1A3D1CF6" w:rsidR="53A60410">
        <w:rPr>
          <w:rFonts w:ascii="Calibri" w:hAnsi="Calibri" w:cs="Calibri"/>
          <w:color w:val="000000" w:themeColor="text1" w:themeTint="FF" w:themeShade="FF"/>
        </w:rPr>
        <w:t>presented by</w:t>
      </w:r>
      <w:r w:rsidRPr="1A3D1CF6" w:rsidR="52AA67A6">
        <w:rPr>
          <w:rFonts w:ascii="Calibri" w:hAnsi="Calibri" w:cs="Calibri"/>
          <w:color w:val="000000" w:themeColor="text1" w:themeTint="FF" w:themeShade="FF"/>
        </w:rPr>
        <w:t xml:space="preserve"> </w:t>
      </w:r>
      <w:proofErr w:type="spellStart"/>
      <w:r w:rsidRPr="1A3D1CF6" w:rsidR="52AA67A6">
        <w:rPr>
          <w:rFonts w:ascii="Calibri" w:hAnsi="Calibri" w:cs="Calibri"/>
          <w:color w:val="000000" w:themeColor="text1" w:themeTint="FF" w:themeShade="FF"/>
        </w:rPr>
        <w:t>Kirssa</w:t>
      </w:r>
      <w:proofErr w:type="spellEnd"/>
      <w:r w:rsidRPr="1A3D1CF6" w:rsidR="52AA67A6">
        <w:rPr>
          <w:rFonts w:ascii="Calibri" w:hAnsi="Calibri" w:cs="Calibri"/>
          <w:color w:val="000000" w:themeColor="text1" w:themeTint="FF" w:themeShade="FF"/>
        </w:rPr>
        <w:t xml:space="preserve"> Cline Ryckman</w:t>
      </w:r>
    </w:p>
    <w:p w:rsidR="607A21B2" w:rsidP="1A3D1CF6" w:rsidRDefault="607A21B2" w14:paraId="2F45918F" w14:textId="732A4644">
      <w:pPr>
        <w:pStyle w:val="ListParagraph"/>
        <w:numPr>
          <w:ilvl w:val="2"/>
          <w:numId w:val="2"/>
        </w:numPr>
        <w:shd w:val="clear" w:color="auto" w:fill="FFFFFF" w:themeFill="background1"/>
        <w:rPr>
          <w:rFonts w:ascii="Calibri" w:hAnsi="Calibri" w:eastAsia="Calibri" w:cs="Calibri"/>
          <w:noProof w:val="0"/>
          <w:sz w:val="24"/>
          <w:szCs w:val="24"/>
          <w:lang w:val="en-US"/>
        </w:rPr>
      </w:pPr>
      <w:r w:rsidRPr="1A3D1CF6" w:rsidR="607A21B2">
        <w:rPr>
          <w:rFonts w:ascii="Calibri" w:hAnsi="Calibri" w:eastAsia="Calibri" w:cs="Calibri"/>
          <w:noProof w:val="0"/>
          <w:sz w:val="24"/>
          <w:szCs w:val="24"/>
          <w:lang w:val="en-US"/>
        </w:rPr>
        <w:t xml:space="preserve">The primary reason for the request is to simplify the concentrations within the political science major. </w:t>
      </w:r>
      <w:r w:rsidRPr="1A3D1CF6" w:rsidR="35EBF89C">
        <w:rPr>
          <w:rFonts w:ascii="Calibri" w:hAnsi="Calibri" w:eastAsia="Calibri" w:cs="Calibri"/>
          <w:noProof w:val="0"/>
          <w:sz w:val="24"/>
          <w:szCs w:val="24"/>
          <w:lang w:val="en-US"/>
        </w:rPr>
        <w:t>Currently, there are three concentrations related to global politics (International Relations, Comparative Politics, and Foreign Affairs), which segment our classes and create confusion among our students.</w:t>
      </w:r>
      <w:r w:rsidRPr="1A3D1CF6" w:rsidR="607A21B2">
        <w:rPr>
          <w:rFonts w:ascii="Calibri" w:hAnsi="Calibri" w:eastAsia="Calibri" w:cs="Calibri"/>
          <w:noProof w:val="0"/>
          <w:sz w:val="24"/>
          <w:szCs w:val="24"/>
          <w:lang w:val="en-US"/>
        </w:rPr>
        <w:t xml:space="preserve"> Instead, we aim to offer one concentration that covers all courses that address international political science themes under the new title of International Affairs.</w:t>
      </w:r>
    </w:p>
    <w:p w:rsidR="1A3D1CF6" w:rsidP="1A3D1CF6" w:rsidRDefault="1A3D1CF6" w14:paraId="05879426" w14:textId="5A1DB42F">
      <w:pPr>
        <w:pStyle w:val="Normal"/>
        <w:shd w:val="clear" w:color="auto" w:fill="FFFFFF" w:themeFill="background1"/>
        <w:ind w:left="0"/>
        <w:rPr>
          <w:rFonts w:ascii="Calibri" w:hAnsi="Calibri" w:cs="Calibri"/>
          <w:color w:val="000000" w:themeColor="text1" w:themeTint="FF" w:themeShade="FF"/>
          <w:sz w:val="24"/>
          <w:szCs w:val="24"/>
        </w:rPr>
      </w:pPr>
    </w:p>
    <w:p w:rsidR="00C725CF" w:rsidP="00C725CF" w:rsidRDefault="00C725CF" w14:paraId="5DEEC29F" w14:textId="12C9249C">
      <w:pPr>
        <w:pStyle w:val="ListParagraph"/>
        <w:numPr>
          <w:ilvl w:val="1"/>
          <w:numId w:val="2"/>
        </w:numPr>
        <w:shd w:val="clear" w:color="auto" w:fill="FFFFFF"/>
        <w:rPr>
          <w:rFonts w:ascii="Calibri" w:hAnsi="Calibri" w:cs="Calibri"/>
          <w:color w:val="000000"/>
        </w:rPr>
      </w:pPr>
      <w:hyperlink r:id="R2e7a2564994343b7">
        <w:r w:rsidRPr="1A3D1CF6" w:rsidR="53A60410">
          <w:rPr>
            <w:rStyle w:val="Hyperlink"/>
            <w:rFonts w:ascii="Calibri" w:hAnsi="Calibri" w:cs="Calibri"/>
            <w:b w:val="1"/>
            <w:bCs w:val="1"/>
            <w:color w:val="8B0015"/>
          </w:rPr>
          <w:t>Name Change: B.S. in Public Management and Policy (SBS)</w:t>
        </w:r>
      </w:hyperlink>
      <w:r w:rsidRPr="1A3D1CF6" w:rsidR="53A60410">
        <w:rPr>
          <w:rFonts w:ascii="Calibri" w:hAnsi="Calibri" w:cs="Calibri"/>
          <w:b w:val="1"/>
          <w:bCs w:val="1"/>
          <w:color w:val="000000" w:themeColor="text1" w:themeTint="FF" w:themeShade="FF"/>
        </w:rPr>
        <w:t xml:space="preserve"> </w:t>
      </w:r>
      <w:r w:rsidRPr="1A3D1CF6" w:rsidR="53A60410">
        <w:rPr>
          <w:rFonts w:ascii="Calibri" w:hAnsi="Calibri" w:cs="Calibri"/>
          <w:color w:val="000000" w:themeColor="text1" w:themeTint="FF" w:themeShade="FF"/>
        </w:rPr>
        <w:t>presented by</w:t>
      </w:r>
      <w:r w:rsidRPr="1A3D1CF6" w:rsidR="52AA67A6">
        <w:rPr>
          <w:rFonts w:ascii="Calibri" w:hAnsi="Calibri" w:cs="Calibri"/>
          <w:color w:val="000000" w:themeColor="text1" w:themeTint="FF" w:themeShade="FF"/>
        </w:rPr>
        <w:t xml:space="preserve"> </w:t>
      </w:r>
      <w:proofErr w:type="spellStart"/>
      <w:r w:rsidRPr="1A3D1CF6" w:rsidR="52AA67A6">
        <w:rPr>
          <w:rFonts w:ascii="Calibri" w:hAnsi="Calibri" w:cs="Calibri"/>
          <w:color w:val="000000" w:themeColor="text1" w:themeTint="FF" w:themeShade="FF"/>
        </w:rPr>
        <w:t>Kirssa</w:t>
      </w:r>
      <w:proofErr w:type="spellEnd"/>
      <w:r w:rsidRPr="1A3D1CF6" w:rsidR="52AA67A6">
        <w:rPr>
          <w:rFonts w:ascii="Calibri" w:hAnsi="Calibri" w:cs="Calibri"/>
          <w:color w:val="000000" w:themeColor="text1" w:themeTint="FF" w:themeShade="FF"/>
        </w:rPr>
        <w:t xml:space="preserve"> Cline Ryckman</w:t>
      </w:r>
    </w:p>
    <w:p w:rsidR="09F6A475" w:rsidP="1A3D1CF6" w:rsidRDefault="09F6A475" w14:paraId="576C31AB" w14:textId="053EB3CD">
      <w:pPr>
        <w:pStyle w:val="ListParagraph"/>
        <w:numPr>
          <w:ilvl w:val="2"/>
          <w:numId w:val="2"/>
        </w:numPr>
        <w:shd w:val="clear" w:color="auto" w:fill="FFFFFF" w:themeFill="background1"/>
        <w:rPr>
          <w:rFonts w:ascii="Calibri" w:hAnsi="Calibri" w:eastAsia="Calibri" w:cs="Calibri"/>
          <w:noProof w:val="0"/>
          <w:sz w:val="24"/>
          <w:szCs w:val="24"/>
          <w:lang w:val="en-US"/>
        </w:rPr>
      </w:pPr>
      <w:r w:rsidRPr="1A3D1CF6" w:rsidR="09F6A475">
        <w:rPr>
          <w:rFonts w:ascii="Calibri" w:hAnsi="Calibri" w:eastAsia="Calibri" w:cs="Calibri"/>
          <w:noProof w:val="0"/>
          <w:sz w:val="24"/>
          <w:szCs w:val="24"/>
          <w:lang w:val="en-US"/>
        </w:rPr>
        <w:t>There are multiple reasons we seek a program name change, most prominently, relating to the larger field of public affairs and name recognition among students.</w:t>
      </w:r>
      <w:r w:rsidRPr="1A3D1CF6" w:rsidR="09F6A475">
        <w:rPr>
          <w:rFonts w:ascii="Calibri" w:hAnsi="Calibri" w:eastAsia="Calibri" w:cs="Calibri"/>
          <w:noProof w:val="0"/>
          <w:sz w:val="24"/>
          <w:szCs w:val="24"/>
          <w:lang w:val="en-US"/>
        </w:rPr>
        <w:t xml:space="preserve"> The current program name, Public Management and Policy, highlights some of the elements within the larger field of public affairs, but it excludes others. Public management and public policy are themselves specific areas of study within the broader field. Large areas of study, such as the nonprofit sector and public administration, are excluded from this title. As time has passed, the naming of the degree program needs to modernize to communicate more clearly, to current and future students, and community affiliates, what it means to manage and lead as a member of the public service sector as a career. </w:t>
      </w:r>
    </w:p>
    <w:p w:rsidR="09F6A475" w:rsidP="1A3D1CF6" w:rsidRDefault="09F6A475" w14:paraId="5576C2B3" w14:textId="1978A3D4">
      <w:pPr>
        <w:pStyle w:val="ListParagraph"/>
        <w:numPr>
          <w:ilvl w:val="2"/>
          <w:numId w:val="2"/>
        </w:numPr>
        <w:ind w:right="-20"/>
        <w:rPr>
          <w:rFonts w:ascii="Calibri" w:hAnsi="Calibri" w:eastAsia="Calibri" w:cs="Calibri"/>
          <w:noProof w:val="0"/>
          <w:sz w:val="24"/>
          <w:szCs w:val="24"/>
          <w:lang w:val="en-US"/>
        </w:rPr>
      </w:pPr>
      <w:r w:rsidRPr="1A3D1CF6" w:rsidR="09F6A475">
        <w:rPr>
          <w:rFonts w:ascii="Calibri" w:hAnsi="Calibri" w:eastAsia="Calibri" w:cs="Calibri"/>
          <w:noProof w:val="0"/>
          <w:sz w:val="24"/>
          <w:szCs w:val="24"/>
          <w:lang w:val="en-US"/>
        </w:rPr>
        <w:t xml:space="preserve">The reasons to switch to Public Affairs help address these issues: </w:t>
      </w:r>
    </w:p>
    <w:p w:rsidR="09F6A475" w:rsidP="1A3D1CF6" w:rsidRDefault="09F6A475" w14:paraId="0986087C" w14:textId="3A03BC54">
      <w:pPr>
        <w:pStyle w:val="ListParagraph"/>
        <w:numPr>
          <w:ilvl w:val="3"/>
          <w:numId w:val="2"/>
        </w:numPr>
        <w:spacing w:before="0" w:beforeAutospacing="off" w:after="0" w:afterAutospacing="off"/>
        <w:rPr>
          <w:rFonts w:ascii="Calibri" w:hAnsi="Calibri" w:eastAsia="Calibri" w:cs="Calibri"/>
          <w:noProof w:val="0"/>
          <w:sz w:val="24"/>
          <w:szCs w:val="24"/>
          <w:lang w:val="en-US"/>
        </w:rPr>
      </w:pPr>
      <w:r w:rsidRPr="1A3D1CF6" w:rsidR="09F6A475">
        <w:rPr>
          <w:rFonts w:ascii="Calibri" w:hAnsi="Calibri" w:eastAsia="Calibri" w:cs="Calibri"/>
          <w:noProof w:val="0"/>
          <w:sz w:val="24"/>
          <w:szCs w:val="24"/>
          <w:lang w:val="en-US"/>
        </w:rPr>
        <w:t xml:space="preserve">It broadly captures areas across public management, public administration, public policy, and the nonprofit sector. </w:t>
      </w:r>
    </w:p>
    <w:p w:rsidR="09F6A475" w:rsidP="1A3D1CF6" w:rsidRDefault="09F6A475" w14:paraId="295DA3ED" w14:textId="42218A39">
      <w:pPr>
        <w:pStyle w:val="ListParagraph"/>
        <w:numPr>
          <w:ilvl w:val="3"/>
          <w:numId w:val="2"/>
        </w:numPr>
        <w:spacing w:before="0" w:beforeAutospacing="off" w:after="0" w:afterAutospacing="off"/>
        <w:rPr>
          <w:rFonts w:ascii="Calibri" w:hAnsi="Calibri" w:eastAsia="Calibri" w:cs="Calibri"/>
          <w:noProof w:val="0"/>
          <w:sz w:val="24"/>
          <w:szCs w:val="24"/>
          <w:lang w:val="en-US"/>
        </w:rPr>
      </w:pPr>
      <w:r w:rsidRPr="1A3D1CF6" w:rsidR="09F6A475">
        <w:rPr>
          <w:rFonts w:ascii="Calibri" w:hAnsi="Calibri" w:eastAsia="Calibri" w:cs="Calibri"/>
          <w:noProof w:val="0"/>
          <w:sz w:val="24"/>
          <w:szCs w:val="24"/>
          <w:lang w:val="en-US"/>
        </w:rPr>
        <w:t xml:space="preserve">The title is simple and flexible. </w:t>
      </w:r>
    </w:p>
    <w:p w:rsidR="09F6A475" w:rsidP="1A3D1CF6" w:rsidRDefault="09F6A475" w14:paraId="28C34E29" w14:textId="7EDA6BDC">
      <w:pPr>
        <w:pStyle w:val="ListParagraph"/>
        <w:numPr>
          <w:ilvl w:val="3"/>
          <w:numId w:val="2"/>
        </w:numPr>
        <w:spacing w:before="0" w:beforeAutospacing="off" w:after="0" w:afterAutospacing="off"/>
        <w:rPr>
          <w:rFonts w:ascii="Calibri" w:hAnsi="Calibri" w:eastAsia="Calibri" w:cs="Calibri"/>
          <w:noProof w:val="0"/>
          <w:sz w:val="24"/>
          <w:szCs w:val="24"/>
          <w:lang w:val="en-US"/>
        </w:rPr>
      </w:pPr>
      <w:r w:rsidRPr="1A3D1CF6" w:rsidR="09F6A475">
        <w:rPr>
          <w:rFonts w:ascii="Calibri" w:hAnsi="Calibri" w:eastAsia="Calibri" w:cs="Calibri"/>
          <w:noProof w:val="0"/>
          <w:sz w:val="24"/>
          <w:szCs w:val="24"/>
          <w:lang w:val="en-US"/>
        </w:rPr>
        <w:t xml:space="preserve">The existing PA prefix maps well onto “Public Affairs” </w:t>
      </w:r>
    </w:p>
    <w:p w:rsidR="09F6A475" w:rsidP="1A3D1CF6" w:rsidRDefault="09F6A475" w14:paraId="6B5E91E2" w14:textId="6D35DBAB">
      <w:pPr>
        <w:pStyle w:val="ListParagraph"/>
        <w:numPr>
          <w:ilvl w:val="3"/>
          <w:numId w:val="2"/>
        </w:numPr>
        <w:spacing w:before="0" w:beforeAutospacing="off" w:after="0" w:afterAutospacing="off"/>
        <w:rPr>
          <w:rFonts w:ascii="Calibri" w:hAnsi="Calibri" w:eastAsia="Calibri" w:cs="Calibri"/>
          <w:noProof w:val="0"/>
          <w:sz w:val="24"/>
          <w:szCs w:val="24"/>
          <w:lang w:val="en-US"/>
        </w:rPr>
      </w:pPr>
      <w:r w:rsidRPr="1A3D1CF6" w:rsidR="09F6A475">
        <w:rPr>
          <w:rFonts w:ascii="Calibri" w:hAnsi="Calibri" w:eastAsia="Calibri" w:cs="Calibri"/>
          <w:noProof w:val="0"/>
          <w:sz w:val="24"/>
          <w:szCs w:val="24"/>
          <w:lang w:val="en-US"/>
        </w:rPr>
        <w:t>It is a common name across peer institutions and institutions with degrees in this space.</w:t>
      </w:r>
    </w:p>
    <w:p w:rsidR="09F6A475" w:rsidP="1A3D1CF6" w:rsidRDefault="09F6A475" w14:paraId="75A4B272" w14:textId="3209658D">
      <w:pPr>
        <w:pStyle w:val="ListParagraph"/>
        <w:numPr>
          <w:ilvl w:val="4"/>
          <w:numId w:val="2"/>
        </w:numPr>
        <w:spacing w:before="0" w:beforeAutospacing="off" w:after="0" w:afterAutospacing="off"/>
        <w:rPr>
          <w:rFonts w:ascii="Calibri" w:hAnsi="Calibri" w:eastAsia="Calibri" w:cs="Calibri"/>
          <w:noProof w:val="0"/>
          <w:sz w:val="24"/>
          <w:szCs w:val="24"/>
          <w:lang w:val="en-US"/>
        </w:rPr>
      </w:pPr>
      <w:r w:rsidRPr="1A3D1CF6" w:rsidR="09F6A475">
        <w:rPr>
          <w:rFonts w:ascii="Calibri" w:hAnsi="Calibri" w:eastAsia="Calibri" w:cs="Calibri"/>
          <w:noProof w:val="0"/>
          <w:sz w:val="24"/>
          <w:szCs w:val="24"/>
          <w:lang w:val="en-US"/>
        </w:rPr>
        <w:t xml:space="preserve">Washington State University, Indiana University, Wayne State </w:t>
      </w:r>
      <w:r w:rsidRPr="1A3D1CF6" w:rsidR="09F6A475">
        <w:rPr>
          <w:rFonts w:ascii="Calibri" w:hAnsi="Calibri" w:eastAsia="Calibri" w:cs="Calibri"/>
          <w:noProof w:val="0"/>
          <w:sz w:val="24"/>
          <w:szCs w:val="24"/>
          <w:lang w:val="en-US"/>
        </w:rPr>
        <w:t>Univeristy</w:t>
      </w:r>
      <w:r w:rsidRPr="1A3D1CF6" w:rsidR="09F6A475">
        <w:rPr>
          <w:rFonts w:ascii="Calibri" w:hAnsi="Calibri" w:eastAsia="Calibri" w:cs="Calibri"/>
          <w:noProof w:val="0"/>
          <w:sz w:val="24"/>
          <w:szCs w:val="24"/>
          <w:lang w:val="en-US"/>
        </w:rPr>
        <w:t xml:space="preserve"> house similar degrees titled 'Public Affairs'</w:t>
      </w:r>
    </w:p>
    <w:p w:rsidR="7030B14C" w:rsidP="1A3D1CF6" w:rsidRDefault="7030B14C" w14:paraId="71C02ACB" w14:textId="0A4AE346">
      <w:pPr>
        <w:pStyle w:val="Normal"/>
        <w:shd w:val="clear" w:color="auto" w:fill="FFFFFF" w:themeFill="background1"/>
        <w:ind w:left="0"/>
        <w:rPr>
          <w:rFonts w:ascii="Calibri" w:hAnsi="Calibri" w:cs="Calibri"/>
          <w:color w:val="000000" w:themeColor="text1" w:themeTint="FF" w:themeShade="FF"/>
          <w:sz w:val="24"/>
          <w:szCs w:val="24"/>
        </w:rPr>
      </w:pPr>
      <w:r w:rsidRPr="1A3D1CF6" w:rsidR="7030B14C">
        <w:rPr>
          <w:rFonts w:ascii="Calibri" w:hAnsi="Calibri" w:cs="Calibri"/>
          <w:color w:val="000000" w:themeColor="text1" w:themeTint="FF" w:themeShade="FF"/>
          <w:sz w:val="24"/>
          <w:szCs w:val="24"/>
        </w:rPr>
        <w:t>Dana Lema motioned to ap</w:t>
      </w:r>
      <w:r w:rsidRPr="1A3D1CF6" w:rsidR="5822EE22">
        <w:rPr>
          <w:rFonts w:ascii="Calibri" w:hAnsi="Calibri" w:cs="Calibri"/>
          <w:color w:val="000000" w:themeColor="text1" w:themeTint="FF" w:themeShade="FF"/>
          <w:sz w:val="24"/>
          <w:szCs w:val="24"/>
        </w:rPr>
        <w:t xml:space="preserve">prove action items </w:t>
      </w:r>
      <w:r w:rsidRPr="1A3D1CF6" w:rsidR="64B0049C">
        <w:rPr>
          <w:rFonts w:ascii="Calibri" w:hAnsi="Calibri" w:cs="Calibri"/>
          <w:color w:val="000000" w:themeColor="text1" w:themeTint="FF" w:themeShade="FF"/>
          <w:sz w:val="24"/>
          <w:szCs w:val="24"/>
        </w:rPr>
        <w:t>b</w:t>
      </w:r>
      <w:r w:rsidRPr="1A3D1CF6" w:rsidR="5822EE22">
        <w:rPr>
          <w:rFonts w:ascii="Calibri" w:hAnsi="Calibri" w:cs="Calibri"/>
          <w:color w:val="000000" w:themeColor="text1" w:themeTint="FF" w:themeShade="FF"/>
          <w:sz w:val="24"/>
          <w:szCs w:val="24"/>
        </w:rPr>
        <w:t xml:space="preserve"> through e. Moe </w:t>
      </w:r>
      <w:r w:rsidRPr="1A3D1CF6" w:rsidR="5822EE22">
        <w:rPr>
          <w:rFonts w:ascii="Calibri" w:hAnsi="Calibri" w:cs="Calibri"/>
          <w:color w:val="000000" w:themeColor="text1" w:themeTint="FF" w:themeShade="FF"/>
          <w:sz w:val="24"/>
          <w:szCs w:val="24"/>
        </w:rPr>
        <w:t>Momayez</w:t>
      </w:r>
      <w:r w:rsidRPr="1A3D1CF6" w:rsidR="5822EE22">
        <w:rPr>
          <w:rFonts w:ascii="Calibri" w:hAnsi="Calibri" w:cs="Calibri"/>
          <w:color w:val="000000" w:themeColor="text1" w:themeTint="FF" w:themeShade="FF"/>
          <w:sz w:val="24"/>
          <w:szCs w:val="24"/>
        </w:rPr>
        <w:t xml:space="preserve"> seconded. Motion carries with 10 yeas, 0 nays, 0 abstentions.</w:t>
      </w:r>
    </w:p>
    <w:p w:rsidRPr="00D47A97" w:rsidR="00C725CF" w:rsidP="00C725CF" w:rsidRDefault="00C725CF" w14:paraId="2BAD261B" w14:textId="06C3FE43">
      <w:pPr>
        <w:pStyle w:val="ListParagraph"/>
        <w:numPr>
          <w:ilvl w:val="1"/>
          <w:numId w:val="2"/>
        </w:numPr>
        <w:shd w:val="clear" w:color="auto" w:fill="FFFFFF"/>
        <w:rPr>
          <w:rFonts w:ascii="Calibri" w:hAnsi="Calibri" w:cs="Calibri"/>
          <w:b/>
          <w:bCs/>
          <w:color w:val="000000"/>
        </w:rPr>
      </w:pPr>
      <w:hyperlink r:id="Rc9eae9371a9c4f5f">
        <w:r w:rsidRPr="1A3D1CF6" w:rsidR="53A60410">
          <w:rPr>
            <w:rStyle w:val="Hyperlink"/>
            <w:rFonts w:ascii="Calibri" w:hAnsi="Calibri" w:cs="Calibri"/>
            <w:b w:val="1"/>
            <w:bCs w:val="1"/>
            <w:color w:val="8B0015"/>
          </w:rPr>
          <w:t>New Minor: Teaching Online by Design (Education)</w:t>
        </w:r>
      </w:hyperlink>
      <w:r w:rsidRPr="1A3D1CF6" w:rsidR="53A60410">
        <w:rPr>
          <w:rFonts w:ascii="Calibri" w:hAnsi="Calibri" w:cs="Calibri"/>
          <w:b w:val="1"/>
          <w:bCs w:val="1"/>
          <w:color w:val="000000" w:themeColor="text1" w:themeTint="FF" w:themeShade="FF"/>
        </w:rPr>
        <w:t xml:space="preserve"> </w:t>
      </w:r>
      <w:r w:rsidRPr="1A3D1CF6" w:rsidR="53A60410">
        <w:rPr>
          <w:rFonts w:ascii="Calibri" w:hAnsi="Calibri" w:cs="Calibri"/>
          <w:color w:val="000000" w:themeColor="text1" w:themeTint="FF" w:themeShade="FF"/>
        </w:rPr>
        <w:t>presented by</w:t>
      </w:r>
      <w:r w:rsidRPr="1A3D1CF6" w:rsidR="75A95A01">
        <w:rPr>
          <w:rFonts w:ascii="Calibri" w:hAnsi="Calibri" w:cs="Calibri"/>
          <w:color w:val="000000" w:themeColor="text1" w:themeTint="FF" w:themeShade="FF"/>
        </w:rPr>
        <w:t xml:space="preserve"> Melody Buckner</w:t>
      </w:r>
    </w:p>
    <w:p w:rsidRPr="00C725CF" w:rsidR="00D47A97" w:rsidP="1A3D1CF6" w:rsidRDefault="00C654E5" w14:paraId="54ED048F" w14:textId="12E92542">
      <w:pPr>
        <w:pStyle w:val="ListParagraph"/>
        <w:numPr>
          <w:ilvl w:val="2"/>
          <w:numId w:val="2"/>
        </w:numPr>
        <w:shd w:val="clear" w:color="auto" w:fill="FFFFFF" w:themeFill="background1"/>
        <w:rPr>
          <w:rFonts w:ascii="Calibri" w:hAnsi="Calibri" w:cs="Calibri"/>
          <w:b w:val="0"/>
          <w:bCs w:val="0"/>
          <w:color w:val="000000"/>
          <w:sz w:val="24"/>
          <w:szCs w:val="24"/>
        </w:rPr>
      </w:pPr>
      <w:r w:rsidRPr="1A3D1CF6" w:rsidR="165CDE4C">
        <w:rPr>
          <w:rFonts w:ascii="Calibri" w:hAnsi="Calibri" w:cs="Calibri"/>
          <w:b w:val="0"/>
          <w:bCs w:val="0"/>
          <w:color w:val="000000" w:themeColor="text1" w:themeTint="FF" w:themeShade="FF"/>
          <w:sz w:val="24"/>
          <w:szCs w:val="24"/>
        </w:rPr>
        <w:t xml:space="preserve">Usually, when students get their degrees in teaching or instructional design, this marries these two degrees together and helps students learn how to develop online courses and </w:t>
      </w:r>
      <w:r w:rsidRPr="1A3D1CF6" w:rsidR="165CDE4C">
        <w:rPr>
          <w:rFonts w:ascii="Calibri" w:hAnsi="Calibri" w:cs="Calibri"/>
          <w:b w:val="0"/>
          <w:bCs w:val="0"/>
          <w:color w:val="000000" w:themeColor="text1" w:themeTint="FF" w:themeShade="FF"/>
          <w:sz w:val="24"/>
          <w:szCs w:val="24"/>
        </w:rPr>
        <w:t>facilitate</w:t>
      </w:r>
      <w:r w:rsidRPr="1A3D1CF6" w:rsidR="165CDE4C">
        <w:rPr>
          <w:rFonts w:ascii="Calibri" w:hAnsi="Calibri" w:cs="Calibri"/>
          <w:b w:val="0"/>
          <w:bCs w:val="0"/>
          <w:color w:val="000000" w:themeColor="text1" w:themeTint="FF" w:themeShade="FF"/>
          <w:sz w:val="24"/>
          <w:szCs w:val="24"/>
        </w:rPr>
        <w:t xml:space="preserve"> online courses.</w:t>
      </w:r>
      <w:r w:rsidRPr="1A3D1CF6" w:rsidR="76E9480F">
        <w:rPr>
          <w:rFonts w:ascii="Calibri" w:hAnsi="Calibri" w:cs="Calibri"/>
          <w:b w:val="0"/>
          <w:bCs w:val="0"/>
          <w:color w:val="000000" w:themeColor="text1" w:themeTint="FF" w:themeShade="FF"/>
          <w:sz w:val="24"/>
          <w:szCs w:val="24"/>
        </w:rPr>
        <w:t xml:space="preserve"> The first course, 253 teaching </w:t>
      </w:r>
      <w:r w:rsidRPr="1A3D1CF6" w:rsidR="72CD9C5D">
        <w:rPr>
          <w:rFonts w:ascii="Calibri" w:hAnsi="Calibri" w:cs="Calibri"/>
          <w:b w:val="0"/>
          <w:bCs w:val="0"/>
          <w:color w:val="000000" w:themeColor="text1" w:themeTint="FF" w:themeShade="FF"/>
          <w:sz w:val="24"/>
          <w:szCs w:val="24"/>
        </w:rPr>
        <w:t>online</w:t>
      </w:r>
      <w:r w:rsidRPr="1A3D1CF6" w:rsidR="76E9480F">
        <w:rPr>
          <w:rFonts w:ascii="Calibri" w:hAnsi="Calibri" w:cs="Calibri"/>
          <w:b w:val="0"/>
          <w:bCs w:val="0"/>
          <w:color w:val="000000" w:themeColor="text1" w:themeTint="FF" w:themeShade="FF"/>
          <w:sz w:val="24"/>
          <w:szCs w:val="24"/>
        </w:rPr>
        <w:t xml:space="preserve"> by design, has been proposed as a general education course, so this would introduce </w:t>
      </w:r>
      <w:r w:rsidRPr="1A3D1CF6" w:rsidR="1B8E693F">
        <w:rPr>
          <w:rFonts w:ascii="Calibri" w:hAnsi="Calibri" w:cs="Calibri"/>
          <w:b w:val="0"/>
          <w:bCs w:val="0"/>
          <w:color w:val="000000" w:themeColor="text1" w:themeTint="FF" w:themeShade="FF"/>
          <w:sz w:val="24"/>
          <w:szCs w:val="24"/>
        </w:rPr>
        <w:t>a</w:t>
      </w:r>
      <w:r w:rsidRPr="1A3D1CF6" w:rsidR="76E9480F">
        <w:rPr>
          <w:rFonts w:ascii="Calibri" w:hAnsi="Calibri" w:cs="Calibri"/>
          <w:b w:val="0"/>
          <w:bCs w:val="0"/>
          <w:color w:val="000000" w:themeColor="text1" w:themeTint="FF" w:themeShade="FF"/>
          <w:sz w:val="24"/>
          <w:szCs w:val="24"/>
        </w:rPr>
        <w:t xml:space="preserve"> broader career or ideas to every student</w:t>
      </w:r>
      <w:r w:rsidRPr="1A3D1CF6" w:rsidR="335A0AEC">
        <w:rPr>
          <w:rFonts w:ascii="Calibri" w:hAnsi="Calibri" w:cs="Calibri"/>
          <w:b w:val="0"/>
          <w:bCs w:val="0"/>
          <w:color w:val="000000" w:themeColor="text1" w:themeTint="FF" w:themeShade="FF"/>
          <w:sz w:val="24"/>
          <w:szCs w:val="24"/>
        </w:rPr>
        <w:t>. T</w:t>
      </w:r>
      <w:r w:rsidRPr="1A3D1CF6" w:rsidR="7E47EAC3">
        <w:rPr>
          <w:rFonts w:ascii="Calibri" w:hAnsi="Calibri" w:cs="Calibri"/>
          <w:b w:val="0"/>
          <w:bCs w:val="0"/>
          <w:color w:val="000000" w:themeColor="text1" w:themeTint="FF" w:themeShade="FF"/>
          <w:sz w:val="24"/>
          <w:szCs w:val="24"/>
        </w:rPr>
        <w:t>here are also graduate courses available, and th</w:t>
      </w:r>
      <w:r w:rsidRPr="1A3D1CF6" w:rsidR="57B7F91A">
        <w:rPr>
          <w:rFonts w:ascii="Calibri" w:hAnsi="Calibri" w:cs="Calibri"/>
          <w:b w:val="0"/>
          <w:bCs w:val="0"/>
          <w:color w:val="000000" w:themeColor="text1" w:themeTint="FF" w:themeShade="FF"/>
          <w:sz w:val="24"/>
          <w:szCs w:val="24"/>
        </w:rPr>
        <w:t xml:space="preserve">is gives </w:t>
      </w:r>
      <w:r w:rsidRPr="1A3D1CF6" w:rsidR="2580CF5A">
        <w:rPr>
          <w:rFonts w:ascii="Calibri" w:hAnsi="Calibri" w:cs="Calibri"/>
          <w:b w:val="0"/>
          <w:bCs w:val="0"/>
          <w:color w:val="000000" w:themeColor="text1" w:themeTint="FF" w:themeShade="FF"/>
          <w:sz w:val="24"/>
          <w:szCs w:val="24"/>
        </w:rPr>
        <w:t>students</w:t>
      </w:r>
      <w:r w:rsidRPr="1A3D1CF6" w:rsidR="57B7F91A">
        <w:rPr>
          <w:rFonts w:ascii="Calibri" w:hAnsi="Calibri" w:cs="Calibri"/>
          <w:b w:val="0"/>
          <w:bCs w:val="0"/>
          <w:color w:val="000000" w:themeColor="text1" w:themeTint="FF" w:themeShade="FF"/>
          <w:sz w:val="24"/>
          <w:szCs w:val="24"/>
        </w:rPr>
        <w:t xml:space="preserve"> </w:t>
      </w:r>
      <w:r w:rsidRPr="1A3D1CF6" w:rsidR="57B7F91A">
        <w:rPr>
          <w:rFonts w:ascii="Calibri" w:hAnsi="Calibri" w:cs="Calibri"/>
          <w:b w:val="0"/>
          <w:bCs w:val="0"/>
          <w:color w:val="000000" w:themeColor="text1" w:themeTint="FF" w:themeShade="FF"/>
          <w:sz w:val="24"/>
          <w:szCs w:val="24"/>
        </w:rPr>
        <w:t>an indication</w:t>
      </w:r>
      <w:r w:rsidRPr="1A3D1CF6" w:rsidR="57B7F91A">
        <w:rPr>
          <w:rFonts w:ascii="Calibri" w:hAnsi="Calibri" w:cs="Calibri"/>
          <w:b w:val="0"/>
          <w:bCs w:val="0"/>
          <w:color w:val="000000" w:themeColor="text1" w:themeTint="FF" w:themeShade="FF"/>
          <w:sz w:val="24"/>
          <w:szCs w:val="24"/>
        </w:rPr>
        <w:t xml:space="preserve"> that </w:t>
      </w:r>
      <w:r w:rsidRPr="1A3D1CF6" w:rsidR="57B7F91A">
        <w:rPr>
          <w:rFonts w:ascii="Calibri" w:hAnsi="Calibri" w:cs="Calibri"/>
          <w:b w:val="0"/>
          <w:bCs w:val="0"/>
          <w:color w:val="000000" w:themeColor="text1" w:themeTint="FF" w:themeShade="FF"/>
          <w:sz w:val="24"/>
          <w:szCs w:val="24"/>
        </w:rPr>
        <w:t>perhaps in</w:t>
      </w:r>
      <w:r w:rsidRPr="1A3D1CF6" w:rsidR="57B7F91A">
        <w:rPr>
          <w:rFonts w:ascii="Calibri" w:hAnsi="Calibri" w:cs="Calibri"/>
          <w:b w:val="0"/>
          <w:bCs w:val="0"/>
          <w:color w:val="000000" w:themeColor="text1" w:themeTint="FF" w:themeShade="FF"/>
          <w:sz w:val="24"/>
          <w:szCs w:val="24"/>
        </w:rPr>
        <w:t xml:space="preserve"> the future this could be a graduate certificate or even a graduate </w:t>
      </w:r>
      <w:r w:rsidRPr="1A3D1CF6" w:rsidR="3E15BADD">
        <w:rPr>
          <w:rFonts w:ascii="Calibri" w:hAnsi="Calibri" w:cs="Calibri"/>
          <w:b w:val="0"/>
          <w:bCs w:val="0"/>
          <w:color w:val="000000" w:themeColor="text1" w:themeTint="FF" w:themeShade="FF"/>
          <w:sz w:val="24"/>
          <w:szCs w:val="24"/>
        </w:rPr>
        <w:t>degree.</w:t>
      </w:r>
    </w:p>
    <w:p w:rsidRPr="00C725CF" w:rsidR="00D47A97" w:rsidP="1A3D1CF6" w:rsidRDefault="00C654E5" w14:paraId="1B7887B8" w14:textId="403F90F3">
      <w:pPr>
        <w:pStyle w:val="Normal"/>
        <w:shd w:val="clear" w:color="auto" w:fill="FFFFFF" w:themeFill="background1"/>
        <w:ind w:left="0"/>
        <w:rPr>
          <w:rFonts w:ascii="Calibri" w:hAnsi="Calibri" w:cs="Calibri"/>
          <w:b w:val="0"/>
          <w:bCs w:val="0"/>
          <w:color w:val="000000"/>
        </w:rPr>
      </w:pPr>
    </w:p>
    <w:p w:rsidRPr="00C725CF" w:rsidR="00D47A97" w:rsidP="1A3D1CF6" w:rsidRDefault="00C654E5" w14:paraId="03488A57" w14:textId="38433F12">
      <w:pPr>
        <w:pStyle w:val="Normal"/>
        <w:shd w:val="clear" w:color="auto" w:fill="FFFFFF" w:themeFill="background1"/>
        <w:ind w:left="0" w:firstLine="720"/>
        <w:rPr>
          <w:rFonts w:ascii="Calibri" w:hAnsi="Calibri" w:cs="Calibri"/>
          <w:b w:val="0"/>
          <w:bCs w:val="0"/>
          <w:color w:val="000000"/>
        </w:rPr>
      </w:pPr>
      <w:r w:rsidRPr="1A3D1CF6" w:rsidR="12B1B041">
        <w:rPr>
          <w:rFonts w:ascii="Calibri" w:hAnsi="Calibri" w:cs="Calibri"/>
          <w:b w:val="0"/>
          <w:bCs w:val="0"/>
          <w:color w:val="000000" w:themeColor="text1" w:themeTint="FF" w:themeShade="FF"/>
        </w:rPr>
        <w:t>Allison</w:t>
      </w:r>
      <w:r w:rsidRPr="1A3D1CF6" w:rsidR="0CDAEEF0">
        <w:rPr>
          <w:rFonts w:ascii="Calibri" w:hAnsi="Calibri" w:cs="Calibri"/>
          <w:b w:val="0"/>
          <w:bCs w:val="0"/>
          <w:color w:val="000000" w:themeColor="text1" w:themeTint="FF" w:themeShade="FF"/>
        </w:rPr>
        <w:t xml:space="preserve"> Lee motioned to approve.</w:t>
      </w:r>
      <w:r w:rsidRPr="1A3D1CF6" w:rsidR="12B1B041">
        <w:rPr>
          <w:rFonts w:ascii="Calibri" w:hAnsi="Calibri" w:cs="Calibri"/>
          <w:b w:val="0"/>
          <w:bCs w:val="0"/>
          <w:color w:val="000000" w:themeColor="text1" w:themeTint="FF" w:themeShade="FF"/>
        </w:rPr>
        <w:t xml:space="preserve"> Paul</w:t>
      </w:r>
      <w:r w:rsidRPr="1A3D1CF6" w:rsidR="77EDA966">
        <w:rPr>
          <w:rFonts w:ascii="Calibri" w:hAnsi="Calibri" w:cs="Calibri"/>
          <w:b w:val="0"/>
          <w:bCs w:val="0"/>
          <w:color w:val="000000" w:themeColor="text1" w:themeTint="FF" w:themeShade="FF"/>
        </w:rPr>
        <w:t xml:space="preserve"> Wagner seconded</w:t>
      </w:r>
      <w:r w:rsidRPr="1A3D1CF6" w:rsidR="12B1B041">
        <w:rPr>
          <w:rFonts w:ascii="Calibri" w:hAnsi="Calibri" w:cs="Calibri"/>
          <w:b w:val="0"/>
          <w:bCs w:val="0"/>
          <w:color w:val="000000" w:themeColor="text1" w:themeTint="FF" w:themeShade="FF"/>
        </w:rPr>
        <w:t xml:space="preserve">. </w:t>
      </w:r>
      <w:r w:rsidRPr="1A3D1CF6" w:rsidR="4B96D0C9">
        <w:rPr>
          <w:rFonts w:ascii="Calibri" w:hAnsi="Calibri" w:cs="Calibri"/>
          <w:b w:val="0"/>
          <w:bCs w:val="0"/>
          <w:color w:val="000000" w:themeColor="text1" w:themeTint="FF" w:themeShade="FF"/>
        </w:rPr>
        <w:t>Motion carries with 9 yeas, 0 nays, and 1 abstention.</w:t>
      </w:r>
    </w:p>
    <w:p w:rsidRPr="007214E4" w:rsidR="00C725CF" w:rsidP="00C725CF" w:rsidRDefault="00C725CF" w14:paraId="2C9B9335" w14:textId="17699486">
      <w:pPr>
        <w:pStyle w:val="ListParagraph"/>
        <w:numPr>
          <w:ilvl w:val="0"/>
          <w:numId w:val="2"/>
        </w:numPr>
        <w:shd w:val="clear" w:color="auto" w:fill="FFFFFF"/>
        <w:rPr>
          <w:rFonts w:ascii="Calibri" w:hAnsi="Calibri" w:cs="Calibri"/>
          <w:b/>
          <w:bCs/>
          <w:color w:val="000000"/>
        </w:rPr>
      </w:pPr>
      <w:r w:rsidRPr="1A3D1CF6" w:rsidR="53A60410">
        <w:rPr>
          <w:rStyle w:val="Strong"/>
          <w:rFonts w:ascii="Calibri" w:hAnsi="Calibri" w:cs="Calibri"/>
          <w:color w:val="000000" w:themeColor="text1" w:themeTint="FF" w:themeShade="FF"/>
        </w:rPr>
        <w:t>Informational Items only</w:t>
      </w:r>
      <w:r w:rsidRPr="1A3D1CF6" w:rsidR="196276C8">
        <w:rPr>
          <w:rStyle w:val="Strong"/>
          <w:rFonts w:ascii="Calibri" w:hAnsi="Calibri" w:cs="Calibri"/>
          <w:color w:val="000000" w:themeColor="text1" w:themeTint="FF" w:themeShade="FF"/>
        </w:rPr>
        <w:t xml:space="preserve"> </w:t>
      </w:r>
      <w:r w:rsidRPr="1A3D1CF6" w:rsidR="196276C8">
        <w:rPr>
          <w:rStyle w:val="Strong"/>
          <w:rFonts w:ascii="Calibri" w:hAnsi="Calibri" w:cs="Calibri"/>
          <w:b w:val="0"/>
          <w:bCs w:val="0"/>
          <w:color w:val="000000" w:themeColor="text1" w:themeTint="FF" w:themeShade="FF"/>
        </w:rPr>
        <w:t xml:space="preserve">presented by </w:t>
      </w:r>
      <w:proofErr w:type="spellStart"/>
      <w:r w:rsidRPr="1A3D1CF6" w:rsidR="196276C8">
        <w:rPr>
          <w:rFonts w:ascii="Calibri" w:hAnsi="Calibri" w:cs="Calibri"/>
          <w:color w:val="000000" w:themeColor="text1" w:themeTint="FF" w:themeShade="FF"/>
        </w:rPr>
        <w:t>Kirssa</w:t>
      </w:r>
      <w:proofErr w:type="spellEnd"/>
      <w:r w:rsidRPr="1A3D1CF6" w:rsidR="196276C8">
        <w:rPr>
          <w:rFonts w:ascii="Calibri" w:hAnsi="Calibri" w:cs="Calibri"/>
          <w:color w:val="000000" w:themeColor="text1" w:themeTint="FF" w:themeShade="FF"/>
        </w:rPr>
        <w:t xml:space="preserve"> Cline Ryckman</w:t>
      </w:r>
    </w:p>
    <w:p w:rsidRPr="00C725CF" w:rsidR="00C725CF" w:rsidP="00C725CF" w:rsidRDefault="00C725CF" w14:paraId="676B10F9" w14:textId="77777777">
      <w:pPr>
        <w:pStyle w:val="ListParagraph"/>
        <w:numPr>
          <w:ilvl w:val="1"/>
          <w:numId w:val="2"/>
        </w:numPr>
        <w:shd w:val="clear" w:color="auto" w:fill="FFFFFF"/>
        <w:rPr>
          <w:rFonts w:ascii="Calibri" w:hAnsi="Calibri" w:cs="Calibri"/>
          <w:b/>
          <w:bCs/>
          <w:color w:val="000000"/>
        </w:rPr>
      </w:pPr>
      <w:hyperlink r:id="R7e0c34801f2b40fe">
        <w:r w:rsidRPr="1A3D1CF6" w:rsidR="53A60410">
          <w:rPr>
            <w:rStyle w:val="Hyperlink"/>
            <w:rFonts w:ascii="Calibri" w:hAnsi="Calibri" w:cs="Calibri"/>
            <w:b w:val="1"/>
            <w:bCs w:val="1"/>
            <w:color w:val="8B0015"/>
          </w:rPr>
          <w:t>Disestablishment: Minor in Government and Public Policy (SBS)</w:t>
        </w:r>
      </w:hyperlink>
    </w:p>
    <w:p w:rsidRPr="00C725CF" w:rsidR="00C725CF" w:rsidP="00C725CF" w:rsidRDefault="00C725CF" w14:paraId="11770D8E" w14:textId="77777777">
      <w:pPr>
        <w:pStyle w:val="ListParagraph"/>
        <w:numPr>
          <w:ilvl w:val="1"/>
          <w:numId w:val="2"/>
        </w:numPr>
        <w:shd w:val="clear" w:color="auto" w:fill="FFFFFF"/>
        <w:rPr>
          <w:rFonts w:ascii="Calibri" w:hAnsi="Calibri" w:cs="Calibri"/>
          <w:b/>
          <w:bCs/>
          <w:color w:val="000000"/>
        </w:rPr>
      </w:pPr>
      <w:hyperlink r:id="R1d1b93052c4a405b">
        <w:r w:rsidRPr="1A3D1CF6" w:rsidR="53A60410">
          <w:rPr>
            <w:rStyle w:val="Hyperlink"/>
            <w:rFonts w:ascii="Calibri" w:hAnsi="Calibri" w:cs="Calibri"/>
            <w:b w:val="1"/>
            <w:bCs w:val="1"/>
            <w:color w:val="8B0015"/>
          </w:rPr>
          <w:t>Disestablishment: B.A. in Political Science, Comparative Politics Subplan (SBS)</w:t>
        </w:r>
      </w:hyperlink>
    </w:p>
    <w:p w:rsidRPr="00C725CF" w:rsidR="00C725CF" w:rsidP="00C725CF" w:rsidRDefault="00C725CF" w14:paraId="1F4FC60C" w14:textId="77777777">
      <w:pPr>
        <w:pStyle w:val="ListParagraph"/>
        <w:numPr>
          <w:ilvl w:val="1"/>
          <w:numId w:val="2"/>
        </w:numPr>
        <w:shd w:val="clear" w:color="auto" w:fill="FFFFFF"/>
        <w:rPr>
          <w:rFonts w:ascii="Calibri" w:hAnsi="Calibri" w:cs="Calibri"/>
          <w:b/>
          <w:bCs/>
          <w:color w:val="000000"/>
        </w:rPr>
      </w:pPr>
      <w:hyperlink r:id="R22b09a3903284f22">
        <w:r w:rsidRPr="1A3D1CF6" w:rsidR="53A60410">
          <w:rPr>
            <w:rStyle w:val="Hyperlink"/>
            <w:rFonts w:ascii="Calibri" w:hAnsi="Calibri" w:cs="Calibri"/>
            <w:b w:val="1"/>
            <w:bCs w:val="1"/>
            <w:color w:val="8B0015"/>
          </w:rPr>
          <w:t>Disestablishment: B.A. in Political Science, Ideas and Methods emphasis (SBS)</w:t>
        </w:r>
      </w:hyperlink>
    </w:p>
    <w:p w:rsidRPr="00C725CF" w:rsidR="00C725CF" w:rsidP="00C725CF" w:rsidRDefault="00C725CF" w14:paraId="526D7C72" w14:textId="77777777">
      <w:pPr>
        <w:pStyle w:val="ListParagraph"/>
        <w:numPr>
          <w:ilvl w:val="1"/>
          <w:numId w:val="2"/>
        </w:numPr>
        <w:shd w:val="clear" w:color="auto" w:fill="FFFFFF"/>
        <w:rPr>
          <w:rFonts w:ascii="Calibri" w:hAnsi="Calibri" w:cs="Calibri"/>
          <w:b/>
          <w:bCs/>
          <w:color w:val="000000"/>
        </w:rPr>
      </w:pPr>
      <w:hyperlink r:id="R56e05ddee93b4d0e">
        <w:r w:rsidRPr="1A3D1CF6" w:rsidR="53A60410">
          <w:rPr>
            <w:rStyle w:val="Hyperlink"/>
            <w:rFonts w:ascii="Calibri" w:hAnsi="Calibri" w:cs="Calibri"/>
            <w:b w:val="1"/>
            <w:bCs w:val="1"/>
            <w:color w:val="8B0015"/>
          </w:rPr>
          <w:t>Disestablishment: B.A. in Political Science, International Relations emphasis (SBS)</w:t>
        </w:r>
      </w:hyperlink>
    </w:p>
    <w:p w:rsidR="343AF8FC" w:rsidP="1A3D1CF6" w:rsidRDefault="343AF8FC" w14:paraId="37B0D862" w14:textId="464FDAA8">
      <w:pPr>
        <w:pStyle w:val="ListParagraph"/>
        <w:numPr>
          <w:ilvl w:val="2"/>
          <w:numId w:val="2"/>
        </w:numPr>
        <w:shd w:val="clear" w:color="auto" w:fill="FFFFFF" w:themeFill="background1"/>
        <w:rPr>
          <w:rFonts w:ascii="Calibri" w:hAnsi="Calibri" w:cs="Calibri"/>
          <w:b w:val="0"/>
          <w:bCs w:val="0"/>
          <w:color w:val="000000" w:themeColor="text1" w:themeTint="FF" w:themeShade="FF"/>
          <w:sz w:val="24"/>
          <w:szCs w:val="24"/>
        </w:rPr>
      </w:pPr>
      <w:r w:rsidRPr="1A3D1CF6" w:rsidR="343AF8FC">
        <w:rPr>
          <w:rFonts w:ascii="Calibri" w:hAnsi="Calibri" w:cs="Calibri"/>
          <w:b w:val="0"/>
          <w:bCs w:val="0"/>
          <w:color w:val="000000" w:themeColor="text1" w:themeTint="FF" w:themeShade="FF"/>
          <w:sz w:val="24"/>
          <w:szCs w:val="24"/>
        </w:rPr>
        <w:t xml:space="preserve">For more information, seek item </w:t>
      </w:r>
      <w:r w:rsidRPr="1A3D1CF6" w:rsidR="343AF8FC">
        <w:rPr>
          <w:rFonts w:ascii="Calibri" w:hAnsi="Calibri" w:cs="Calibri"/>
          <w:b w:val="0"/>
          <w:bCs w:val="0"/>
          <w:color w:val="000000" w:themeColor="text1" w:themeTint="FF" w:themeShade="FF"/>
          <w:sz w:val="24"/>
          <w:szCs w:val="24"/>
        </w:rPr>
        <w:t>IV.b</w:t>
      </w:r>
      <w:r w:rsidRPr="1A3D1CF6" w:rsidR="343AF8FC">
        <w:rPr>
          <w:rFonts w:ascii="Calibri" w:hAnsi="Calibri" w:cs="Calibri"/>
          <w:b w:val="0"/>
          <w:bCs w:val="0"/>
          <w:color w:val="000000" w:themeColor="text1" w:themeTint="FF" w:themeShade="FF"/>
          <w:sz w:val="24"/>
          <w:szCs w:val="24"/>
        </w:rPr>
        <w:t xml:space="preserve"> and item </w:t>
      </w:r>
      <w:r w:rsidRPr="1A3D1CF6" w:rsidR="343AF8FC">
        <w:rPr>
          <w:rFonts w:ascii="Calibri" w:hAnsi="Calibri" w:cs="Calibri"/>
          <w:b w:val="0"/>
          <w:bCs w:val="0"/>
          <w:color w:val="000000" w:themeColor="text1" w:themeTint="FF" w:themeShade="FF"/>
          <w:sz w:val="24"/>
          <w:szCs w:val="24"/>
        </w:rPr>
        <w:t>IV.c</w:t>
      </w:r>
    </w:p>
    <w:p w:rsidR="1A3D1CF6" w:rsidP="1A3D1CF6" w:rsidRDefault="1A3D1CF6" w14:paraId="0E5D3378" w14:textId="7F23ECC8">
      <w:pPr>
        <w:pStyle w:val="Normal"/>
        <w:shd w:val="clear" w:color="auto" w:fill="FFFFFF" w:themeFill="background1"/>
        <w:ind w:left="0"/>
        <w:rPr>
          <w:rFonts w:ascii="Calibri" w:hAnsi="Calibri" w:cs="Calibri"/>
          <w:b w:val="1"/>
          <w:bCs w:val="1"/>
          <w:color w:val="000000" w:themeColor="text1" w:themeTint="FF" w:themeShade="FF"/>
          <w:sz w:val="24"/>
          <w:szCs w:val="24"/>
        </w:rPr>
      </w:pPr>
    </w:p>
    <w:p w:rsidR="00C725CF" w:rsidP="00C725CF" w:rsidRDefault="00C725CF" w14:paraId="4D4C0332" w14:textId="27823823">
      <w:pPr>
        <w:pStyle w:val="ListParagraph"/>
        <w:numPr>
          <w:ilvl w:val="0"/>
          <w:numId w:val="2"/>
        </w:numPr>
        <w:shd w:val="clear" w:color="auto" w:fill="FFFFFF"/>
        <w:rPr>
          <w:rStyle w:val="Strong"/>
          <w:rFonts w:ascii="Calibri" w:hAnsi="Calibri" w:cs="Calibri"/>
          <w:color w:val="000000"/>
        </w:rPr>
      </w:pPr>
      <w:r w:rsidRPr="1A3D1CF6" w:rsidR="53A60410">
        <w:rPr>
          <w:rStyle w:val="Strong"/>
          <w:rFonts w:ascii="Calibri" w:hAnsi="Calibri" w:cs="Calibri"/>
          <w:color w:val="000000" w:themeColor="text1" w:themeTint="FF" w:themeShade="FF"/>
        </w:rPr>
        <w:t>Meeting Adjourn</w:t>
      </w:r>
      <w:r w:rsidRPr="1A3D1CF6" w:rsidR="12B1B041">
        <w:rPr>
          <w:rStyle w:val="Strong"/>
          <w:rFonts w:ascii="Calibri" w:hAnsi="Calibri" w:cs="Calibri"/>
          <w:color w:val="000000" w:themeColor="text1" w:themeTint="FF" w:themeShade="FF"/>
        </w:rPr>
        <w:t xml:space="preserve">ed at </w:t>
      </w:r>
      <w:r w:rsidRPr="1A3D1CF6" w:rsidR="1B2D4234">
        <w:rPr>
          <w:rStyle w:val="Strong"/>
          <w:rFonts w:ascii="Calibri" w:hAnsi="Calibri" w:cs="Calibri"/>
          <w:color w:val="000000" w:themeColor="text1" w:themeTint="FF" w:themeShade="FF"/>
        </w:rPr>
        <w:t>4:39pm</w:t>
      </w:r>
    </w:p>
    <w:p w:rsidR="00C725CF" w:rsidP="00C725CF" w:rsidRDefault="00C725CF" w14:paraId="171E3A73" w14:textId="77777777">
      <w:pPr>
        <w:shd w:val="clear" w:color="auto" w:fill="FFFFFF"/>
        <w:rPr>
          <w:rFonts w:ascii="Calibri" w:hAnsi="Calibri" w:cs="Calibri"/>
          <w:b/>
          <w:bCs/>
          <w:color w:val="000000"/>
        </w:rPr>
      </w:pPr>
    </w:p>
    <w:p w:rsidR="00C725CF" w:rsidP="00C725CF" w:rsidRDefault="00C725CF" w14:paraId="54AA42E0" w14:textId="77777777">
      <w:pPr>
        <w:shd w:val="clear" w:color="auto" w:fill="FFFFFF"/>
        <w:rPr>
          <w:rFonts w:ascii="Calibri" w:hAnsi="Calibri" w:cs="Calibri"/>
          <w:b/>
          <w:bCs/>
          <w:color w:val="000000"/>
        </w:rPr>
      </w:pPr>
    </w:p>
    <w:p w:rsidRPr="00C725CF" w:rsidR="004D417F" w:rsidP="00C725CF" w:rsidRDefault="004D417F" w14:paraId="56AE2178" w14:textId="23EABBC8">
      <w:pPr>
        <w:shd w:val="clear" w:color="auto" w:fill="FFFFFF"/>
        <w:rPr>
          <w:rFonts w:ascii="Calibri" w:hAnsi="Calibri" w:cs="Calibri"/>
          <w:b/>
          <w:bCs/>
          <w:color w:val="000000"/>
        </w:rPr>
      </w:pPr>
    </w:p>
    <w:p w:rsidRPr="00C725CF" w:rsidR="00471416" w:rsidRDefault="00471416" w14:paraId="3844B4D6" w14:textId="77777777">
      <w:pPr>
        <w:rPr>
          <w:b/>
          <w:bCs/>
        </w:rPr>
      </w:pPr>
    </w:p>
    <w:sectPr w:rsidRPr="00C725CF" w:rsidR="004714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45b6d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db65e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de95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0560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6a47e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d31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e9b5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64712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944a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5ee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EC04EB"/>
    <w:multiLevelType w:val="multilevel"/>
    <w:tmpl w:val="9C841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41C13"/>
    <w:multiLevelType w:val="hybridMultilevel"/>
    <w:tmpl w:val="84AEB1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58603969">
    <w:abstractNumId w:val="0"/>
  </w:num>
  <w:num w:numId="2" w16cid:durableId="211381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CF"/>
    <w:rsid w:val="00102CB9"/>
    <w:rsid w:val="0010467B"/>
    <w:rsid w:val="0042084E"/>
    <w:rsid w:val="00471416"/>
    <w:rsid w:val="004A3B52"/>
    <w:rsid w:val="004D417F"/>
    <w:rsid w:val="007214E4"/>
    <w:rsid w:val="007751C5"/>
    <w:rsid w:val="00C654E5"/>
    <w:rsid w:val="00C725CF"/>
    <w:rsid w:val="00D2B70D"/>
    <w:rsid w:val="00D42CB4"/>
    <w:rsid w:val="00D47A97"/>
    <w:rsid w:val="00EA0E6C"/>
    <w:rsid w:val="01238FE5"/>
    <w:rsid w:val="01F2B5F9"/>
    <w:rsid w:val="02DCF4D9"/>
    <w:rsid w:val="033AE469"/>
    <w:rsid w:val="0424B974"/>
    <w:rsid w:val="044CC15F"/>
    <w:rsid w:val="046AEEFA"/>
    <w:rsid w:val="05AAA3E0"/>
    <w:rsid w:val="06ED6C02"/>
    <w:rsid w:val="076030A0"/>
    <w:rsid w:val="079DA321"/>
    <w:rsid w:val="082B5A3D"/>
    <w:rsid w:val="08414FD9"/>
    <w:rsid w:val="0853ACBE"/>
    <w:rsid w:val="08D8D426"/>
    <w:rsid w:val="09D7F53B"/>
    <w:rsid w:val="09F6A475"/>
    <w:rsid w:val="0A2C3952"/>
    <w:rsid w:val="0B819FCA"/>
    <w:rsid w:val="0BBCB89A"/>
    <w:rsid w:val="0CDAEEF0"/>
    <w:rsid w:val="0DF3BC48"/>
    <w:rsid w:val="0ED1360B"/>
    <w:rsid w:val="0F02A651"/>
    <w:rsid w:val="0F49E536"/>
    <w:rsid w:val="0FBBB85D"/>
    <w:rsid w:val="0FC9104E"/>
    <w:rsid w:val="10166366"/>
    <w:rsid w:val="10454919"/>
    <w:rsid w:val="1067C0DC"/>
    <w:rsid w:val="10963AB0"/>
    <w:rsid w:val="10BCB705"/>
    <w:rsid w:val="11E30720"/>
    <w:rsid w:val="12B1B041"/>
    <w:rsid w:val="133DF889"/>
    <w:rsid w:val="141D9786"/>
    <w:rsid w:val="150B3373"/>
    <w:rsid w:val="154DA544"/>
    <w:rsid w:val="165CDE4C"/>
    <w:rsid w:val="17546E17"/>
    <w:rsid w:val="178AAF4D"/>
    <w:rsid w:val="17EB1553"/>
    <w:rsid w:val="17F32E34"/>
    <w:rsid w:val="17FF3374"/>
    <w:rsid w:val="1890603A"/>
    <w:rsid w:val="19058C00"/>
    <w:rsid w:val="196276C8"/>
    <w:rsid w:val="1981DC93"/>
    <w:rsid w:val="199CFF71"/>
    <w:rsid w:val="1A3D1CF6"/>
    <w:rsid w:val="1A71C270"/>
    <w:rsid w:val="1B16D0BD"/>
    <w:rsid w:val="1B2D4234"/>
    <w:rsid w:val="1B8E693F"/>
    <w:rsid w:val="1C01A886"/>
    <w:rsid w:val="1C0B44FF"/>
    <w:rsid w:val="1C551E57"/>
    <w:rsid w:val="1CFA85FB"/>
    <w:rsid w:val="1D7939B9"/>
    <w:rsid w:val="1D7F5ABC"/>
    <w:rsid w:val="1EE36B6F"/>
    <w:rsid w:val="1F25C61C"/>
    <w:rsid w:val="20514AB1"/>
    <w:rsid w:val="2092D176"/>
    <w:rsid w:val="2191C8E5"/>
    <w:rsid w:val="223E42F0"/>
    <w:rsid w:val="229AD4CC"/>
    <w:rsid w:val="22C2FAE3"/>
    <w:rsid w:val="22D53854"/>
    <w:rsid w:val="2380EEF2"/>
    <w:rsid w:val="2385AE1A"/>
    <w:rsid w:val="24E39DD5"/>
    <w:rsid w:val="24EB0B6F"/>
    <w:rsid w:val="2580CF5A"/>
    <w:rsid w:val="260CC870"/>
    <w:rsid w:val="26C08C35"/>
    <w:rsid w:val="26D29BED"/>
    <w:rsid w:val="26FC3B53"/>
    <w:rsid w:val="281FD845"/>
    <w:rsid w:val="2882A7A2"/>
    <w:rsid w:val="28A02495"/>
    <w:rsid w:val="2915CACE"/>
    <w:rsid w:val="29430704"/>
    <w:rsid w:val="2A6AF54E"/>
    <w:rsid w:val="2B1AA49B"/>
    <w:rsid w:val="2B90452D"/>
    <w:rsid w:val="2C9CFCD8"/>
    <w:rsid w:val="2CB5013C"/>
    <w:rsid w:val="2D84D08F"/>
    <w:rsid w:val="2EE93E06"/>
    <w:rsid w:val="2EEAAF31"/>
    <w:rsid w:val="2F2978B4"/>
    <w:rsid w:val="30014C79"/>
    <w:rsid w:val="31003950"/>
    <w:rsid w:val="3167C120"/>
    <w:rsid w:val="326617F2"/>
    <w:rsid w:val="32834483"/>
    <w:rsid w:val="329F764D"/>
    <w:rsid w:val="32D0236D"/>
    <w:rsid w:val="335A0AEC"/>
    <w:rsid w:val="33892AA1"/>
    <w:rsid w:val="341C5CBD"/>
    <w:rsid w:val="3432A47B"/>
    <w:rsid w:val="343AF8FC"/>
    <w:rsid w:val="34C3D141"/>
    <w:rsid w:val="35EBF89C"/>
    <w:rsid w:val="365DA2E9"/>
    <w:rsid w:val="365FA1A2"/>
    <w:rsid w:val="36A79206"/>
    <w:rsid w:val="3778F00A"/>
    <w:rsid w:val="37876D77"/>
    <w:rsid w:val="39AD28C0"/>
    <w:rsid w:val="39BB4629"/>
    <w:rsid w:val="3ADFAC81"/>
    <w:rsid w:val="3B22B862"/>
    <w:rsid w:val="3D1B7FBA"/>
    <w:rsid w:val="3D26C96B"/>
    <w:rsid w:val="3DD171FD"/>
    <w:rsid w:val="3E15BADD"/>
    <w:rsid w:val="3E645418"/>
    <w:rsid w:val="4071C3FC"/>
    <w:rsid w:val="40C18C1A"/>
    <w:rsid w:val="40F20AD9"/>
    <w:rsid w:val="417F67E6"/>
    <w:rsid w:val="4190664F"/>
    <w:rsid w:val="4193DBF9"/>
    <w:rsid w:val="428CE6D2"/>
    <w:rsid w:val="42C99EA5"/>
    <w:rsid w:val="43485E02"/>
    <w:rsid w:val="43B076B7"/>
    <w:rsid w:val="4565E427"/>
    <w:rsid w:val="4615A862"/>
    <w:rsid w:val="494D5E38"/>
    <w:rsid w:val="4A6E5FE8"/>
    <w:rsid w:val="4A741A8C"/>
    <w:rsid w:val="4B24B2FF"/>
    <w:rsid w:val="4B48E813"/>
    <w:rsid w:val="4B96D0C9"/>
    <w:rsid w:val="4C8842A1"/>
    <w:rsid w:val="4CAFF7D1"/>
    <w:rsid w:val="4CCB2C58"/>
    <w:rsid w:val="4CE5D7F9"/>
    <w:rsid w:val="4CF506F3"/>
    <w:rsid w:val="4E55C0FA"/>
    <w:rsid w:val="4F478BAF"/>
    <w:rsid w:val="4FB7C487"/>
    <w:rsid w:val="4FBA0CE4"/>
    <w:rsid w:val="502385CB"/>
    <w:rsid w:val="5032CB0C"/>
    <w:rsid w:val="50882762"/>
    <w:rsid w:val="50C396BD"/>
    <w:rsid w:val="511AFF31"/>
    <w:rsid w:val="51B82997"/>
    <w:rsid w:val="5222FEA6"/>
    <w:rsid w:val="523FEE22"/>
    <w:rsid w:val="526893CA"/>
    <w:rsid w:val="528C2612"/>
    <w:rsid w:val="52AA67A6"/>
    <w:rsid w:val="5397C1F7"/>
    <w:rsid w:val="53A60410"/>
    <w:rsid w:val="5476D36E"/>
    <w:rsid w:val="549654BF"/>
    <w:rsid w:val="55355783"/>
    <w:rsid w:val="5594895B"/>
    <w:rsid w:val="559EBBB3"/>
    <w:rsid w:val="55F179B7"/>
    <w:rsid w:val="561BE78D"/>
    <w:rsid w:val="57580B7C"/>
    <w:rsid w:val="575C72FE"/>
    <w:rsid w:val="57A325F3"/>
    <w:rsid w:val="57AE7430"/>
    <w:rsid w:val="57B7F91A"/>
    <w:rsid w:val="57CD0A18"/>
    <w:rsid w:val="58148007"/>
    <w:rsid w:val="5822EE22"/>
    <w:rsid w:val="58F06633"/>
    <w:rsid w:val="58F1F045"/>
    <w:rsid w:val="59F41867"/>
    <w:rsid w:val="5C447648"/>
    <w:rsid w:val="5C52CED0"/>
    <w:rsid w:val="5F467F5A"/>
    <w:rsid w:val="5F714735"/>
    <w:rsid w:val="5F8945C0"/>
    <w:rsid w:val="607A21B2"/>
    <w:rsid w:val="60BAD57E"/>
    <w:rsid w:val="611F0010"/>
    <w:rsid w:val="61CAFEF5"/>
    <w:rsid w:val="61DEB703"/>
    <w:rsid w:val="61DF4E3B"/>
    <w:rsid w:val="626BBD25"/>
    <w:rsid w:val="62DE12C8"/>
    <w:rsid w:val="634ED50A"/>
    <w:rsid w:val="648016B9"/>
    <w:rsid w:val="648E74A4"/>
    <w:rsid w:val="64B0049C"/>
    <w:rsid w:val="65D6BF9B"/>
    <w:rsid w:val="66932604"/>
    <w:rsid w:val="66A26C27"/>
    <w:rsid w:val="67B44731"/>
    <w:rsid w:val="68377DF2"/>
    <w:rsid w:val="68F5E69E"/>
    <w:rsid w:val="6AE075D6"/>
    <w:rsid w:val="6AFDB628"/>
    <w:rsid w:val="6B042642"/>
    <w:rsid w:val="6BAFF8D1"/>
    <w:rsid w:val="6BEAA19E"/>
    <w:rsid w:val="6C27A930"/>
    <w:rsid w:val="6C6F8E81"/>
    <w:rsid w:val="6DC0004D"/>
    <w:rsid w:val="6DE45ABB"/>
    <w:rsid w:val="6E3BC704"/>
    <w:rsid w:val="6ED076FD"/>
    <w:rsid w:val="7030B14C"/>
    <w:rsid w:val="7081223F"/>
    <w:rsid w:val="72589C8B"/>
    <w:rsid w:val="729DC503"/>
    <w:rsid w:val="72CD9C5D"/>
    <w:rsid w:val="73B8C301"/>
    <w:rsid w:val="745C7BDC"/>
    <w:rsid w:val="7479D18E"/>
    <w:rsid w:val="74CD2BC5"/>
    <w:rsid w:val="751D46C4"/>
    <w:rsid w:val="7544C551"/>
    <w:rsid w:val="75A95A01"/>
    <w:rsid w:val="7625165E"/>
    <w:rsid w:val="76594194"/>
    <w:rsid w:val="76C08714"/>
    <w:rsid w:val="76E9480F"/>
    <w:rsid w:val="77713626"/>
    <w:rsid w:val="77EDA966"/>
    <w:rsid w:val="790D0687"/>
    <w:rsid w:val="7ACFEAB5"/>
    <w:rsid w:val="7CFC5BF7"/>
    <w:rsid w:val="7D129A8F"/>
    <w:rsid w:val="7E47EAC3"/>
    <w:rsid w:val="7F969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E255"/>
  <w15:chartTrackingRefBased/>
  <w15:docId w15:val="{0B19F8DB-B169-4009-9F5C-E2E11476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25C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C725CF"/>
    <w:rPr>
      <w:b/>
      <w:bCs/>
    </w:rPr>
  </w:style>
  <w:style w:type="character" w:styleId="Hyperlink">
    <w:name w:val="Hyperlink"/>
    <w:basedOn w:val="DefaultParagraphFont"/>
    <w:uiPriority w:val="99"/>
    <w:semiHidden/>
    <w:unhideWhenUsed/>
    <w:rsid w:val="00C725CF"/>
    <w:rPr>
      <w:color w:val="0000FF"/>
      <w:u w:val="single"/>
    </w:rPr>
  </w:style>
  <w:style w:type="character" w:styleId="FollowedHyperlink">
    <w:name w:val="FollowedHyperlink"/>
    <w:basedOn w:val="DefaultParagraphFont"/>
    <w:uiPriority w:val="99"/>
    <w:semiHidden/>
    <w:unhideWhenUsed/>
    <w:rsid w:val="00C725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academicadmin.arizona.edu/sites/default/files/2024-01/APS%20Mtg%20minutes_December%202023_MM%20feedback.docx" TargetMode="External" Id="R5fbe8bbc0a4749fc" /><Relationship Type="http://schemas.openxmlformats.org/officeDocument/2006/relationships/hyperlink" Target="https://academicadmin.arizona.edu/sites/default/files/2024-01/Proposal_UG%20Minor%20in%20Semiconductor%20Manufacturing.pdf" TargetMode="External" Id="Raf77294c47754a61" /><Relationship Type="http://schemas.openxmlformats.org/officeDocument/2006/relationships/hyperlink" Target="https://academicadmin.arizona.edu/sites/default/files/2024-01/POL%20Minor%20Memo_signed.pdf" TargetMode="External" Id="R1bd9bea6b05f488f" /><Relationship Type="http://schemas.openxmlformats.org/officeDocument/2006/relationships/hyperlink" Target="https://academicadmin.arizona.edu/sites/default/files/2024-01/Request%20for%20substantial%20changes%20POLBA.FORAF%202.pdf" TargetMode="External" Id="R8cf7d2c5d5d14a00" /><Relationship Type="http://schemas.openxmlformats.org/officeDocument/2006/relationships/hyperlink" Target="https://academicadmin.arizona.edu/sites/default/files/2024-01/Request%20to%20Rename%20Academic%20Program_POLFORAF%20%28002%29.pdf" TargetMode="External" Id="Rf42936eb5d0844ba" /><Relationship Type="http://schemas.openxmlformats.org/officeDocument/2006/relationships/hyperlink" Target="https://academicadmin.arizona.edu/sites/default/files/2024-01/Request%20to%20Rename%20Academic%20Program_PMPC.pdf" TargetMode="External" Id="R2e7a2564994343b7" /><Relationship Type="http://schemas.openxmlformats.org/officeDocument/2006/relationships/hyperlink" Target="https://academicadmin.arizona.edu/sites/default/files/2024-01/Proposal_UG%20Minor%20in%20Teaching%20Online%20by%20Design.pdf" TargetMode="External" Id="Rc9eae9371a9c4f5f" /><Relationship Type="http://schemas.openxmlformats.org/officeDocument/2006/relationships/hyperlink" Target="https://academicadmin.arizona.edu/sites/default/files/2024-01/Request%20to%20Disestablish%20an%20Academic%20Program%20-%20GPPMINU.pdf" TargetMode="External" Id="R7e0c34801f2b40fe" /><Relationship Type="http://schemas.openxmlformats.org/officeDocument/2006/relationships/hyperlink" Target="https://academicadmin.arizona.edu/sites/default/files/2024-01/Request%20to%20Disestablish%20an%20Academic%20Program%20-%20POL.COMPOL.pdf" TargetMode="External" Id="R1d1b93052c4a405b" /><Relationship Type="http://schemas.openxmlformats.org/officeDocument/2006/relationships/hyperlink" Target="https://academicadmin.arizona.edu/sites/default/files/2024-01/Request%20to%20Disestablish%20an%20Academic%20Program%20-%20POL.IDMET_.pdf" TargetMode="External" Id="R22b09a3903284f22" /><Relationship Type="http://schemas.openxmlformats.org/officeDocument/2006/relationships/hyperlink" Target="https://academicadmin.arizona.edu/sites/default/files/2024-01/Request%20to%20Disestablish%20an%20Academic%20Program%20-%20POL.INTREL.pdf" TargetMode="External" Id="R56e05ddee93b4d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Andrade, Bryanna Marie - (bryannaa)</dc:creator>
  <keywords/>
  <dc:description/>
  <lastModifiedBy>Andrade, Bryanna Marie - (bryannaa)</lastModifiedBy>
  <revision>3</revision>
  <dcterms:created xsi:type="dcterms:W3CDTF">2024-01-23T22:18:00.0000000Z</dcterms:created>
  <dcterms:modified xsi:type="dcterms:W3CDTF">2024-02-21T18:54:27.2123542Z</dcterms:modified>
</coreProperties>
</file>